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2E3EB" w14:textId="77777777" w:rsidR="001C357A" w:rsidRDefault="00FA50DE">
      <w:pPr>
        <w:spacing w:line="360" w:lineRule="auto"/>
        <w:jc w:val="center"/>
        <w:rPr>
          <w:rFonts w:ascii="Times New Roman" w:hAnsi="Times New Roman" w:cs="Times New Roman"/>
          <w:sz w:val="24"/>
          <w:szCs w:val="24"/>
          <w:lang w:val="ru-RU"/>
        </w:rPr>
      </w:pPr>
      <w:bookmarkStart w:id="0" w:name="_GoBack"/>
      <w:bookmarkEnd w:id="0"/>
      <w:r>
        <w:rPr>
          <w:rFonts w:ascii="Times New Roman" w:hAnsi="Times New Roman" w:cs="Times New Roman"/>
          <w:sz w:val="24"/>
          <w:szCs w:val="24"/>
          <w:lang w:val="ru-RU"/>
        </w:rPr>
        <w:t>САНКТ-ПЕТЕРБУРГСКИЙ ГОСУДАРСТВЕННЫЙ ИНСТИТУТ</w:t>
      </w:r>
    </w:p>
    <w:p w14:paraId="2EAE8C42" w14:textId="77777777" w:rsidR="001C357A" w:rsidRDefault="00FA50DE" w:rsidP="00B0716A">
      <w:pPr>
        <w:spacing w:afterLines="700" w:after="1680" w:line="36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ПСИХОЛОГИИ И СОЦИАЛЬНОЙ РАБОТЫ</w:t>
      </w:r>
    </w:p>
    <w:p w14:paraId="79478A61" w14:textId="77777777" w:rsidR="001C357A" w:rsidRDefault="00FA50DE">
      <w:pPr>
        <w:spacing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Факультет прикладной психологии</w:t>
      </w:r>
    </w:p>
    <w:p w14:paraId="4894933D" w14:textId="77777777" w:rsidR="001C357A" w:rsidRDefault="00FA50DE" w:rsidP="00B0716A">
      <w:pPr>
        <w:spacing w:afterLines="500" w:after="120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Направление: </w:t>
      </w:r>
      <w:r w:rsidR="00B0716A">
        <w:rPr>
          <w:rFonts w:ascii="Times New Roman" w:hAnsi="Times New Roman" w:cs="Times New Roman"/>
          <w:sz w:val="28"/>
          <w:szCs w:val="28"/>
          <w:lang w:val="ru-RU"/>
        </w:rPr>
        <w:t>клиническая психология.</w:t>
      </w:r>
    </w:p>
    <w:p w14:paraId="06E16980" w14:textId="77777777" w:rsidR="001C357A" w:rsidRDefault="00FA50DE">
      <w:pPr>
        <w:spacing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САМОСТОЯТЕЛЬНАЯ РАБОТА</w:t>
      </w:r>
    </w:p>
    <w:p w14:paraId="1098FAEA" w14:textId="77777777" w:rsidR="00B62B62" w:rsidRDefault="00FA50DE" w:rsidP="00B62B62">
      <w:pPr>
        <w:spacing w:afterLines="700" w:after="1680" w:line="36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По дисциплине «</w:t>
      </w:r>
      <w:r w:rsidR="00EC4F87">
        <w:rPr>
          <w:rFonts w:ascii="Times New Roman" w:hAnsi="Times New Roman" w:cs="Times New Roman"/>
          <w:sz w:val="28"/>
          <w:szCs w:val="28"/>
          <w:lang w:val="ru-RU"/>
        </w:rPr>
        <w:t>Риторика</w:t>
      </w:r>
      <w:r>
        <w:rPr>
          <w:rFonts w:ascii="Times New Roman" w:hAnsi="Times New Roman" w:cs="Times New Roman"/>
          <w:sz w:val="28"/>
          <w:szCs w:val="28"/>
          <w:lang w:val="ru-RU"/>
        </w:rPr>
        <w:t>»</w:t>
      </w:r>
    </w:p>
    <w:p w14:paraId="57DEAB50" w14:textId="7160C1B3" w:rsidR="001C357A" w:rsidRDefault="00B62B62">
      <w:pPr>
        <w:spacing w:line="360" w:lineRule="auto"/>
        <w:ind w:leftChars="2500" w:left="5000"/>
        <w:rPr>
          <w:rFonts w:ascii="Times New Roman" w:hAnsi="Times New Roman" w:cs="Times New Roman"/>
          <w:sz w:val="28"/>
          <w:szCs w:val="28"/>
          <w:lang w:val="ru-RU"/>
        </w:rPr>
      </w:pPr>
      <w:r>
        <w:rPr>
          <w:rFonts w:ascii="Times New Roman" w:hAnsi="Times New Roman" w:cs="Times New Roman"/>
          <w:sz w:val="28"/>
          <w:szCs w:val="28"/>
          <w:lang w:val="ru-RU"/>
        </w:rPr>
        <w:t>Выполнил студент первого</w:t>
      </w:r>
      <w:r w:rsidR="00FA50DE">
        <w:rPr>
          <w:rFonts w:ascii="Times New Roman" w:hAnsi="Times New Roman" w:cs="Times New Roman"/>
          <w:sz w:val="28"/>
          <w:szCs w:val="28"/>
          <w:lang w:val="ru-RU"/>
        </w:rPr>
        <w:t xml:space="preserve"> курса</w:t>
      </w:r>
    </w:p>
    <w:p w14:paraId="145F00C5" w14:textId="77777777" w:rsidR="001C357A" w:rsidRDefault="00FA50DE">
      <w:pPr>
        <w:spacing w:line="360" w:lineRule="auto"/>
        <w:ind w:leftChars="2500" w:left="5000"/>
        <w:rPr>
          <w:rFonts w:ascii="Times New Roman" w:hAnsi="Times New Roman" w:cs="Times New Roman"/>
          <w:sz w:val="28"/>
          <w:szCs w:val="28"/>
          <w:lang w:val="ru-RU"/>
        </w:rPr>
      </w:pPr>
      <w:r>
        <w:rPr>
          <w:rFonts w:ascii="Times New Roman" w:hAnsi="Times New Roman" w:cs="Times New Roman"/>
          <w:sz w:val="28"/>
          <w:szCs w:val="28"/>
          <w:lang w:val="ru-RU"/>
        </w:rPr>
        <w:t>Очной формы обучения</w:t>
      </w:r>
    </w:p>
    <w:p w14:paraId="602A2464" w14:textId="4F8F2DC2" w:rsidR="001C357A" w:rsidRDefault="00B0716A" w:rsidP="00B0716A">
      <w:pPr>
        <w:spacing w:afterLines="700" w:after="1680" w:line="360" w:lineRule="auto"/>
        <w:ind w:leftChars="2500" w:left="5000"/>
        <w:rPr>
          <w:rFonts w:ascii="Times New Roman" w:hAnsi="Times New Roman" w:cs="Times New Roman"/>
          <w:sz w:val="28"/>
          <w:szCs w:val="28"/>
          <w:lang w:val="ru-RU"/>
        </w:rPr>
      </w:pPr>
      <w:r>
        <w:rPr>
          <w:rFonts w:ascii="Times New Roman" w:hAnsi="Times New Roman" w:cs="Times New Roman"/>
          <w:sz w:val="28"/>
          <w:szCs w:val="28"/>
          <w:lang w:val="ru-RU"/>
        </w:rPr>
        <w:t xml:space="preserve">Проверила </w:t>
      </w:r>
      <w:r>
        <w:rPr>
          <w:rFonts w:ascii="Times New Roman" w:hAnsi="Times New Roman" w:cs="Times New Roman"/>
          <w:sz w:val="28"/>
          <w:szCs w:val="28"/>
          <w:lang w:val="ru-RU"/>
        </w:rPr>
        <w:br/>
      </w:r>
    </w:p>
    <w:p w14:paraId="4BC2EE83" w14:textId="77777777" w:rsidR="001C357A" w:rsidRDefault="00FA50DE">
      <w:pPr>
        <w:spacing w:line="36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САНКТ-ПЕТЕРБУРГ</w:t>
      </w:r>
    </w:p>
    <w:p w14:paraId="1044FDCC" w14:textId="77777777" w:rsidR="00EC4F87" w:rsidRDefault="00BD54E0" w:rsidP="00EC4F87">
      <w:pPr>
        <w:spacing w:line="360" w:lineRule="auto"/>
        <w:jc w:val="center"/>
        <w:rPr>
          <w:rFonts w:ascii="Times New Roman" w:hAnsi="Times New Roman" w:cs="Times New Roman"/>
          <w:sz w:val="28"/>
          <w:szCs w:val="28"/>
          <w:lang w:val="ru-RU"/>
        </w:rPr>
      </w:pPr>
      <w:r>
        <w:rPr>
          <w:rFonts w:ascii="Times New Roman" w:hAnsi="Times New Roman" w:cs="Times New Roman"/>
          <w:sz w:val="24"/>
          <w:szCs w:val="24"/>
          <w:lang w:val="ru-RU"/>
        </w:rPr>
        <w:t>2020</w:t>
      </w:r>
      <w:r w:rsidR="00FA50DE">
        <w:rPr>
          <w:rFonts w:ascii="Times New Roman" w:hAnsi="Times New Roman" w:cs="Times New Roman"/>
          <w:sz w:val="24"/>
          <w:szCs w:val="24"/>
          <w:lang w:val="ru-RU"/>
        </w:rPr>
        <w:t xml:space="preserve"> г.</w:t>
      </w:r>
      <w:r w:rsidR="00B0716A">
        <w:rPr>
          <w:rFonts w:ascii="Times New Roman" w:hAnsi="Times New Roman" w:cs="Times New Roman"/>
          <w:sz w:val="24"/>
          <w:szCs w:val="24"/>
          <w:lang w:val="ru-RU"/>
        </w:rPr>
        <w:br w:type="page"/>
      </w:r>
    </w:p>
    <w:p w14:paraId="41C9254B" w14:textId="77777777" w:rsidR="00EC4F87" w:rsidRDefault="00B62B62" w:rsidP="00EC4F87">
      <w:pPr>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Содержание</w:t>
      </w:r>
    </w:p>
    <w:p w14:paraId="5CA89233" w14:textId="77777777" w:rsidR="00B62B62" w:rsidRDefault="00B62B62" w:rsidP="00B62B62">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Особенности красноречия…………………………………………...………………....3-6</w:t>
      </w:r>
      <w:r>
        <w:rPr>
          <w:rFonts w:ascii="Times New Roman" w:hAnsi="Times New Roman" w:cs="Times New Roman"/>
          <w:sz w:val="28"/>
          <w:szCs w:val="28"/>
          <w:lang w:val="ru-RU"/>
        </w:rPr>
        <w:br/>
        <w:t>Ранние классификации красноречия…………………………………..………………6-9</w:t>
      </w:r>
      <w:r>
        <w:rPr>
          <w:rFonts w:ascii="Times New Roman" w:hAnsi="Times New Roman" w:cs="Times New Roman"/>
          <w:sz w:val="28"/>
          <w:szCs w:val="28"/>
          <w:lang w:val="ru-RU"/>
        </w:rPr>
        <w:br/>
        <w:t>Современные классификации красноречия…………………………….……..……10-11</w:t>
      </w:r>
      <w:r>
        <w:rPr>
          <w:rFonts w:ascii="Times New Roman" w:hAnsi="Times New Roman" w:cs="Times New Roman"/>
          <w:sz w:val="28"/>
          <w:szCs w:val="28"/>
          <w:lang w:val="ru-RU"/>
        </w:rPr>
        <w:br/>
        <w:t>Заключение………………………………………………………………………...…12-13</w:t>
      </w:r>
      <w:r>
        <w:rPr>
          <w:rFonts w:ascii="Times New Roman" w:hAnsi="Times New Roman" w:cs="Times New Roman"/>
          <w:sz w:val="28"/>
          <w:szCs w:val="28"/>
          <w:lang w:val="ru-RU"/>
        </w:rPr>
        <w:br/>
        <w:t>Источники…………………………………………………………………...…………...13</w:t>
      </w:r>
    </w:p>
    <w:p w14:paraId="49FD9434" w14:textId="77777777" w:rsidR="00B62B62" w:rsidRDefault="00B62B62" w:rsidP="00B62B62">
      <w:pPr>
        <w:spacing w:line="360" w:lineRule="auto"/>
        <w:rPr>
          <w:rFonts w:ascii="Times New Roman" w:hAnsi="Times New Roman" w:cs="Times New Roman"/>
          <w:sz w:val="28"/>
          <w:szCs w:val="28"/>
          <w:lang w:val="ru-RU"/>
        </w:rPr>
      </w:pPr>
    </w:p>
    <w:p w14:paraId="202B7B64" w14:textId="77777777" w:rsidR="00B62B62" w:rsidRDefault="00B62B62" w:rsidP="00B62B62">
      <w:pPr>
        <w:spacing w:line="360" w:lineRule="auto"/>
        <w:rPr>
          <w:rFonts w:ascii="Times New Roman" w:hAnsi="Times New Roman" w:cs="Times New Roman"/>
          <w:sz w:val="28"/>
          <w:szCs w:val="28"/>
          <w:lang w:val="ru-RU"/>
        </w:rPr>
      </w:pPr>
    </w:p>
    <w:p w14:paraId="3F295F67" w14:textId="77777777" w:rsidR="00B62B62" w:rsidRDefault="00B62B62" w:rsidP="00B62B62">
      <w:pPr>
        <w:spacing w:line="360" w:lineRule="auto"/>
        <w:rPr>
          <w:rFonts w:ascii="Times New Roman" w:hAnsi="Times New Roman" w:cs="Times New Roman"/>
          <w:sz w:val="28"/>
          <w:szCs w:val="28"/>
          <w:lang w:val="ru-RU"/>
        </w:rPr>
      </w:pPr>
    </w:p>
    <w:p w14:paraId="313DD579" w14:textId="77777777" w:rsidR="00B62B62" w:rsidRDefault="00B62B62" w:rsidP="00B62B62">
      <w:pPr>
        <w:spacing w:line="360" w:lineRule="auto"/>
        <w:rPr>
          <w:rFonts w:ascii="Times New Roman" w:hAnsi="Times New Roman" w:cs="Times New Roman"/>
          <w:sz w:val="28"/>
          <w:szCs w:val="28"/>
          <w:lang w:val="ru-RU"/>
        </w:rPr>
      </w:pPr>
    </w:p>
    <w:p w14:paraId="2C3361BE" w14:textId="77777777" w:rsidR="00B62B62" w:rsidRDefault="00B62B62" w:rsidP="00B62B62">
      <w:pPr>
        <w:spacing w:line="360" w:lineRule="auto"/>
        <w:rPr>
          <w:rFonts w:ascii="Times New Roman" w:hAnsi="Times New Roman" w:cs="Times New Roman"/>
          <w:sz w:val="28"/>
          <w:szCs w:val="28"/>
          <w:lang w:val="ru-RU"/>
        </w:rPr>
      </w:pPr>
    </w:p>
    <w:p w14:paraId="4A39873F" w14:textId="77777777" w:rsidR="00B62B62" w:rsidRDefault="00B62B62" w:rsidP="00B62B62">
      <w:pPr>
        <w:spacing w:line="360" w:lineRule="auto"/>
        <w:rPr>
          <w:rFonts w:ascii="Times New Roman" w:hAnsi="Times New Roman" w:cs="Times New Roman"/>
          <w:sz w:val="28"/>
          <w:szCs w:val="28"/>
          <w:lang w:val="ru-RU"/>
        </w:rPr>
      </w:pPr>
    </w:p>
    <w:p w14:paraId="1C0651D5" w14:textId="77777777" w:rsidR="00B62B62" w:rsidRDefault="00B62B62" w:rsidP="00B62B62">
      <w:pPr>
        <w:spacing w:line="360" w:lineRule="auto"/>
        <w:rPr>
          <w:rFonts w:ascii="Times New Roman" w:hAnsi="Times New Roman" w:cs="Times New Roman"/>
          <w:sz w:val="28"/>
          <w:szCs w:val="28"/>
          <w:lang w:val="ru-RU"/>
        </w:rPr>
      </w:pPr>
    </w:p>
    <w:p w14:paraId="397E18F8" w14:textId="77777777" w:rsidR="00B62B62" w:rsidRDefault="00B62B62" w:rsidP="00B62B62">
      <w:pPr>
        <w:spacing w:line="360" w:lineRule="auto"/>
        <w:rPr>
          <w:rFonts w:ascii="Times New Roman" w:hAnsi="Times New Roman" w:cs="Times New Roman"/>
          <w:sz w:val="28"/>
          <w:szCs w:val="28"/>
          <w:lang w:val="ru-RU"/>
        </w:rPr>
      </w:pPr>
    </w:p>
    <w:p w14:paraId="3590AB99" w14:textId="77777777" w:rsidR="00B62B62" w:rsidRDefault="00B62B62" w:rsidP="00B62B62">
      <w:pPr>
        <w:spacing w:line="360" w:lineRule="auto"/>
        <w:rPr>
          <w:rFonts w:ascii="Times New Roman" w:hAnsi="Times New Roman" w:cs="Times New Roman"/>
          <w:sz w:val="28"/>
          <w:szCs w:val="28"/>
          <w:lang w:val="ru-RU"/>
        </w:rPr>
      </w:pPr>
    </w:p>
    <w:p w14:paraId="0A13EDB1" w14:textId="77777777" w:rsidR="00B62B62" w:rsidRDefault="00B62B62" w:rsidP="00B62B62">
      <w:pPr>
        <w:spacing w:line="360" w:lineRule="auto"/>
        <w:rPr>
          <w:rFonts w:ascii="Times New Roman" w:hAnsi="Times New Roman" w:cs="Times New Roman"/>
          <w:sz w:val="28"/>
          <w:szCs w:val="28"/>
          <w:lang w:val="ru-RU"/>
        </w:rPr>
      </w:pPr>
    </w:p>
    <w:p w14:paraId="3992625D" w14:textId="77777777" w:rsidR="00B62B62" w:rsidRDefault="00B62B62" w:rsidP="00B62B62">
      <w:pPr>
        <w:spacing w:line="360" w:lineRule="auto"/>
        <w:rPr>
          <w:rFonts w:ascii="Times New Roman" w:hAnsi="Times New Roman" w:cs="Times New Roman"/>
          <w:sz w:val="28"/>
          <w:szCs w:val="28"/>
          <w:lang w:val="ru-RU"/>
        </w:rPr>
      </w:pPr>
    </w:p>
    <w:p w14:paraId="3FD45311" w14:textId="77777777" w:rsidR="00B62B62" w:rsidRDefault="00B62B62" w:rsidP="00B62B62">
      <w:pPr>
        <w:spacing w:line="360" w:lineRule="auto"/>
        <w:rPr>
          <w:rFonts w:ascii="Times New Roman" w:hAnsi="Times New Roman" w:cs="Times New Roman"/>
          <w:sz w:val="28"/>
          <w:szCs w:val="28"/>
          <w:lang w:val="ru-RU"/>
        </w:rPr>
      </w:pPr>
    </w:p>
    <w:p w14:paraId="4F837F61" w14:textId="77777777" w:rsidR="00B62B62" w:rsidRDefault="00B62B62" w:rsidP="00B62B62">
      <w:pPr>
        <w:spacing w:line="360" w:lineRule="auto"/>
        <w:rPr>
          <w:rFonts w:ascii="Times New Roman" w:hAnsi="Times New Roman" w:cs="Times New Roman"/>
          <w:sz w:val="28"/>
          <w:szCs w:val="28"/>
          <w:lang w:val="ru-RU"/>
        </w:rPr>
      </w:pPr>
    </w:p>
    <w:p w14:paraId="02BA7BAB" w14:textId="77777777" w:rsidR="00B62B62" w:rsidRDefault="00B62B62" w:rsidP="00B62B62">
      <w:pPr>
        <w:spacing w:line="360" w:lineRule="auto"/>
        <w:rPr>
          <w:rFonts w:ascii="Times New Roman" w:hAnsi="Times New Roman" w:cs="Times New Roman"/>
          <w:sz w:val="28"/>
          <w:szCs w:val="28"/>
          <w:lang w:val="ru-RU"/>
        </w:rPr>
      </w:pPr>
    </w:p>
    <w:p w14:paraId="4726F0EA" w14:textId="77777777" w:rsidR="00B62B62" w:rsidRDefault="00B62B62" w:rsidP="00B62B62">
      <w:pPr>
        <w:spacing w:line="360" w:lineRule="auto"/>
        <w:rPr>
          <w:rFonts w:ascii="Times New Roman" w:hAnsi="Times New Roman" w:cs="Times New Roman"/>
          <w:sz w:val="28"/>
          <w:szCs w:val="28"/>
          <w:lang w:val="ru-RU"/>
        </w:rPr>
      </w:pPr>
    </w:p>
    <w:p w14:paraId="3BF517C7" w14:textId="77777777" w:rsidR="00B62B62" w:rsidRDefault="00B62B62" w:rsidP="00B62B62">
      <w:pPr>
        <w:spacing w:line="360" w:lineRule="auto"/>
        <w:rPr>
          <w:rFonts w:ascii="Times New Roman" w:hAnsi="Times New Roman" w:cs="Times New Roman"/>
          <w:sz w:val="28"/>
          <w:szCs w:val="28"/>
          <w:lang w:val="ru-RU"/>
        </w:rPr>
      </w:pPr>
    </w:p>
    <w:p w14:paraId="449E04CF" w14:textId="77777777" w:rsidR="00B62B62" w:rsidRPr="00B62B62" w:rsidRDefault="00B62B62" w:rsidP="00B62B62">
      <w:pPr>
        <w:spacing w:line="360" w:lineRule="auto"/>
        <w:rPr>
          <w:rFonts w:ascii="Times New Roman" w:hAnsi="Times New Roman" w:cs="Times New Roman"/>
          <w:sz w:val="28"/>
          <w:szCs w:val="28"/>
          <w:lang w:val="ru-RU"/>
        </w:rPr>
      </w:pPr>
    </w:p>
    <w:p w14:paraId="7D2B5907" w14:textId="77777777" w:rsidR="00B62B62" w:rsidRDefault="00B62B62" w:rsidP="00EC4F87">
      <w:pPr>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Основные виды красноречия.</w:t>
      </w:r>
    </w:p>
    <w:p w14:paraId="03036DF6" w14:textId="77777777" w:rsidR="00B62B62" w:rsidRDefault="00B62B62" w:rsidP="00EC4F87">
      <w:pPr>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Особенности красноречия.</w:t>
      </w:r>
    </w:p>
    <w:p w14:paraId="359E3921"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Красноречие в Древней Греции рассматривалось как один из видов искусства. Однако в его классификации непосредственная связь проводилась лишь между красноречием, с одной стороны, и поэзией и актерским творчеством - с другой. Показательна, например, книга «О возвышенном», автор которой неизвестен. В ней риторика занимает преимущественное место и трактуется как наука о слове вообще и в первую очередь - о поэзии, прозе и красноречии. В трактовке а</w:t>
      </w:r>
      <w:r>
        <w:rPr>
          <w:rFonts w:ascii="Times New Roman" w:hAnsi="Times New Roman" w:cs="Times New Roman"/>
          <w:sz w:val="28"/>
          <w:szCs w:val="28"/>
          <w:lang w:val="ru-RU"/>
        </w:rPr>
        <w:t xml:space="preserve">нонимного автора, ритор - это и </w:t>
      </w:r>
      <w:r w:rsidRPr="00B62B62">
        <w:rPr>
          <w:rFonts w:ascii="Times New Roman" w:hAnsi="Times New Roman" w:cs="Times New Roman"/>
          <w:sz w:val="28"/>
          <w:szCs w:val="28"/>
          <w:lang w:val="ru-RU"/>
        </w:rPr>
        <w:t>поэт, и мастер слова - оратор. Книга «О возвышенном» свидете</w:t>
      </w:r>
      <w:r>
        <w:rPr>
          <w:rFonts w:ascii="Times New Roman" w:hAnsi="Times New Roman" w:cs="Times New Roman"/>
          <w:sz w:val="28"/>
          <w:szCs w:val="28"/>
          <w:lang w:val="ru-RU"/>
        </w:rPr>
        <w:t>льствует о том, что в античности</w:t>
      </w:r>
      <w:r w:rsidRPr="00B62B62">
        <w:rPr>
          <w:rFonts w:ascii="Times New Roman" w:hAnsi="Times New Roman" w:cs="Times New Roman"/>
          <w:sz w:val="28"/>
          <w:szCs w:val="28"/>
          <w:lang w:val="ru-RU"/>
        </w:rPr>
        <w:t xml:space="preserve"> риторике обучались как поэты, так и ораторы, Последние охотно прибегали к чисто поэтическим приемам, чтобы усилить выразительность своей речи.</w:t>
      </w:r>
    </w:p>
    <w:p w14:paraId="12027AC3"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В высказываниях других античных мыслителей можно встретить также уподобления риторики живописи, скульптуре и даже архитектуре. Но такие высказывания весьма редки и часто неубедительны. Чаще же всего ораторское искусство рассматривалось как родная сестра поэзии и сценического искусства. И если, например, Аристотеле в «Риторике» и особенно в «Поэтике», сравнивая красноречие и поэзию, находил нечто общее между ними, то Цицерон в своих публичных выступлениях прибегал к актерским приемам.</w:t>
      </w:r>
    </w:p>
    <w:p w14:paraId="042C582B" w14:textId="77777777" w:rsid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В позднейшие времена также устанавливались связи между ораторским искусством и поэзией, между красноречием и актерским творчеством. Например, М. В. Ломоносов в «Кратком руководстве к риторике на пользу любителей красноречия» первостепенное значение придавал именно художественным компонентам публичной речи. Красноречие, по определению Ломоносова, означает сладкоречие» («красно говорить»). Этим оно «превышает многие искусства», отличается чистотой «штиля», великолепием и силой слова, живо представляющего описываемое, как бы изображающее и поэтому возбуждающее человеческие страсти.</w:t>
      </w:r>
    </w:p>
    <w:p w14:paraId="343F2E7B"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Возбуждать и утолять страсти - такова, по утверждению великого ученого, первейшая обязанность оратора. В современной литературе можно встретить сопоставления </w:t>
      </w:r>
      <w:r w:rsidRPr="00B62B62">
        <w:rPr>
          <w:rFonts w:ascii="Times New Roman" w:hAnsi="Times New Roman" w:cs="Times New Roman"/>
          <w:sz w:val="28"/>
          <w:szCs w:val="28"/>
          <w:lang w:val="ru-RU"/>
        </w:rPr>
        <w:lastRenderedPageBreak/>
        <w:t xml:space="preserve">ораторской речи и поэзии </w:t>
      </w:r>
      <w:proofErr w:type="gramStart"/>
      <w:r w:rsidRPr="00B62B62">
        <w:rPr>
          <w:rFonts w:ascii="Times New Roman" w:hAnsi="Times New Roman" w:cs="Times New Roman"/>
          <w:sz w:val="28"/>
          <w:szCs w:val="28"/>
          <w:lang w:val="ru-RU"/>
        </w:rPr>
        <w:t>( Асеев</w:t>
      </w:r>
      <w:proofErr w:type="gramEnd"/>
      <w:r w:rsidRPr="00B62B62">
        <w:rPr>
          <w:rFonts w:ascii="Times New Roman" w:hAnsi="Times New Roman" w:cs="Times New Roman"/>
          <w:sz w:val="28"/>
          <w:szCs w:val="28"/>
          <w:lang w:val="ru-RU"/>
        </w:rPr>
        <w:t xml:space="preserve"> «Кому и зачем нужна поэзия?», Афонин «Искусство художественного слова» и др.)Что же дает основание для таких сопоставлений и аналогий?</w:t>
      </w:r>
      <w:r>
        <w:rPr>
          <w:rFonts w:ascii="Times New Roman" w:hAnsi="Times New Roman" w:cs="Times New Roman"/>
          <w:sz w:val="28"/>
          <w:szCs w:val="28"/>
          <w:lang w:val="ru-RU"/>
        </w:rPr>
        <w:t xml:space="preserve"> </w:t>
      </w:r>
      <w:r w:rsidRPr="00B62B62">
        <w:rPr>
          <w:rFonts w:ascii="Times New Roman" w:hAnsi="Times New Roman" w:cs="Times New Roman"/>
          <w:sz w:val="28"/>
          <w:szCs w:val="28"/>
          <w:lang w:val="ru-RU"/>
        </w:rPr>
        <w:t xml:space="preserve">Конечно, прежде всего то, что художественное творчество вообще, как и красноречие, будучи видом его, относится к сфере духовной жизни, являясь определенной формой идеологической и - шире - культурной деятельности. Как поэзия и театр, так и ораторское искусство есть созидание духовных ценностей. Все виды эстетического труда и красноречия по своему существу </w:t>
      </w:r>
      <w:proofErr w:type="spellStart"/>
      <w:r w:rsidRPr="00B62B62">
        <w:rPr>
          <w:rFonts w:ascii="Times New Roman" w:hAnsi="Times New Roman" w:cs="Times New Roman"/>
          <w:sz w:val="28"/>
          <w:szCs w:val="28"/>
          <w:lang w:val="ru-RU"/>
        </w:rPr>
        <w:t>идеологичны</w:t>
      </w:r>
      <w:proofErr w:type="spellEnd"/>
      <w:r w:rsidRPr="00B62B62">
        <w:rPr>
          <w:rFonts w:ascii="Times New Roman" w:hAnsi="Times New Roman" w:cs="Times New Roman"/>
          <w:sz w:val="28"/>
          <w:szCs w:val="28"/>
          <w:lang w:val="ru-RU"/>
        </w:rPr>
        <w:t>, хотя, конечно, в разной степени и форме выражения.</w:t>
      </w:r>
    </w:p>
    <w:p w14:paraId="76E6FBBF"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Другое обстоятельство - условность. Она - исторически сложившаяся форма (способ) художественного отражения жизни, как правило, предельно дифференцирующаяся по видам и даже жанрам искусства. К тому же художественная условность всегда национальна, своеобразна и самобытна.</w:t>
      </w:r>
    </w:p>
    <w:p w14:paraId="1654D124"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Что же касается красноречия, то условность в нем применяется опять-таки весьма ограниченно, и то исключительно в образности, стиле, манерах, а также жестах и мимике оратора. Предмет же красноречия, как и его конкретное содержание, всегда вполне реален. И говорится ли об этом предмете конкретно или в отвлеченной форме - все равно речь не может быть условной по существу.</w:t>
      </w:r>
    </w:p>
    <w:p w14:paraId="4EE80434"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Красноречие отличается от собственно искусства и тем, что в нем, как правило, не бывает художественного образа как основной формы воплощения ораторской мысли. В поэзии слово обязательно образно, метафорично и воплощает видимое или конкретно чувствуемое, так или иначе эмоционально переживаемое. В публичной речи мысль (идея) выражается в понятиях и определенных теоретических положениях, раскрываемых суждениями и доказательствами, умозаключениями и другими логическими категориями.</w:t>
      </w:r>
    </w:p>
    <w:p w14:paraId="35F62C96"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Еще одно обстоятельство - отношение к слову. В поэзии оно не только выразительное средство, но нередко и предмет поэтического обыгрывания в инструментовке стиха, в </w:t>
      </w:r>
      <w:proofErr w:type="spellStart"/>
      <w:r w:rsidRPr="00B62B62">
        <w:rPr>
          <w:rFonts w:ascii="Times New Roman" w:hAnsi="Times New Roman" w:cs="Times New Roman"/>
          <w:sz w:val="28"/>
          <w:szCs w:val="28"/>
          <w:lang w:val="ru-RU"/>
        </w:rPr>
        <w:t>рифмованин</w:t>
      </w:r>
      <w:proofErr w:type="spellEnd"/>
      <w:r w:rsidRPr="00B62B62">
        <w:rPr>
          <w:rFonts w:ascii="Times New Roman" w:hAnsi="Times New Roman" w:cs="Times New Roman"/>
          <w:sz w:val="28"/>
          <w:szCs w:val="28"/>
          <w:lang w:val="ru-RU"/>
        </w:rPr>
        <w:t xml:space="preserve"> - внутреннем и внешнем, в обеспечивании определенной образной повторности и музыкальности. Правда, не каждому поэту дается такое </w:t>
      </w:r>
      <w:r w:rsidRPr="00B62B62">
        <w:rPr>
          <w:rFonts w:ascii="Times New Roman" w:hAnsi="Times New Roman" w:cs="Times New Roman"/>
          <w:sz w:val="28"/>
          <w:szCs w:val="28"/>
          <w:lang w:val="ru-RU"/>
        </w:rPr>
        <w:lastRenderedPageBreak/>
        <w:t>«обыгрывание», но оно правомерно в лирическом творчестве, в искусстве поэтического слова. В красноречии такое обыгрывание исключается совершенно.</w:t>
      </w:r>
    </w:p>
    <w:p w14:paraId="40194D56"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Красноречие, будучи живым процессом, состоящим из двух стадий, едино по своему творческому характеру. Первая стадия может быть названа временем ораторского замысла, его вынашивания, продумывания идеи и темы, а тем более конкретного содержания предстоящего выступления, его конспектирования. Вторая стадия - это уже реальное воплощение замысла и темы ораторской речи - ее публичное исполнение. Как на первой, так и на второй стадиях оратор целиком предоставлен самому себе, и его труд составляет единство первичного и вторичного творчества. В своей работе истинный оратор самостоятелен и в известной меря оригинален от начала и до конца.</w:t>
      </w:r>
    </w:p>
    <w:p w14:paraId="25B8A3BA"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Если повнимательнее вчитаться в то</w:t>
      </w:r>
      <w:proofErr w:type="gramStart"/>
      <w:r w:rsidRPr="00B62B62">
        <w:rPr>
          <w:rFonts w:ascii="Times New Roman" w:hAnsi="Times New Roman" w:cs="Times New Roman"/>
          <w:sz w:val="28"/>
          <w:szCs w:val="28"/>
          <w:lang w:val="ru-RU"/>
        </w:rPr>
        <w:t>, .что</w:t>
      </w:r>
      <w:proofErr w:type="gramEnd"/>
      <w:r w:rsidRPr="00B62B62">
        <w:rPr>
          <w:rFonts w:ascii="Times New Roman" w:hAnsi="Times New Roman" w:cs="Times New Roman"/>
          <w:sz w:val="28"/>
          <w:szCs w:val="28"/>
          <w:lang w:val="ru-RU"/>
        </w:rPr>
        <w:t xml:space="preserve"> говорили или писали Платон и Аристотель в упоминавшихся трудах о риторике, то не так уж трудно будет заметить, что красноречие они рассматривали в системе знаний как способ познания и толкования сложных явлений жизни. В некоторых суждениях этих мыслителей даже исчезают грани между толкуемой риторикой и собственно наукой.</w:t>
      </w:r>
    </w:p>
    <w:p w14:paraId="376DD4FD"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Короче говоря, традиционное понимание красноречия как вида искусства, а нередко </w:t>
      </w:r>
      <w:proofErr w:type="gramStart"/>
      <w:r w:rsidRPr="00B62B62">
        <w:rPr>
          <w:rFonts w:ascii="Times New Roman" w:hAnsi="Times New Roman" w:cs="Times New Roman"/>
          <w:sz w:val="28"/>
          <w:szCs w:val="28"/>
          <w:lang w:val="ru-RU"/>
        </w:rPr>
        <w:t>и .словесности</w:t>
      </w:r>
      <w:proofErr w:type="gramEnd"/>
      <w:r w:rsidRPr="00B62B62">
        <w:rPr>
          <w:rFonts w:ascii="Times New Roman" w:hAnsi="Times New Roman" w:cs="Times New Roman"/>
          <w:sz w:val="28"/>
          <w:szCs w:val="28"/>
          <w:lang w:val="ru-RU"/>
        </w:rPr>
        <w:t xml:space="preserve"> никого не должно вводить в заблуждение. Искусство и научность составляют сложный синтез двух относительно самостоятельных способов воздействия на людей. И если мы остановились на том, что дает основание характеризовать красноречие как искусство, то лишь потому, что это мнение весьма популярно, а главное, не одному современному слушателю, хочется в красноречии видеть прежде всего искусство - творчество в высшем его выражении, способное увлечь и заразить эмоционально любого слушателя.</w:t>
      </w:r>
    </w:p>
    <w:p w14:paraId="0B90AD27" w14:textId="77777777" w:rsidR="00B62B62" w:rsidRP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В отличие от актера оратор всегда один с аудиторией. Она может состоять из двух - трех десятков людей, но в большом и переполненном зале могут находится сотни людей. Тем не менее лектор или докладчик должен одинаково свободно вести себя и с одинаковым успехом держать слушателей в своей власти. Конечно, актеру также приходится оставаться наедине со зрительным залом, но в редких случаях и на </w:t>
      </w:r>
      <w:r w:rsidRPr="00B62B62">
        <w:rPr>
          <w:rFonts w:ascii="Times New Roman" w:hAnsi="Times New Roman" w:cs="Times New Roman"/>
          <w:sz w:val="28"/>
          <w:szCs w:val="28"/>
          <w:lang w:val="ru-RU"/>
        </w:rPr>
        <w:lastRenderedPageBreak/>
        <w:t>считанные минуты заданного драматургом и режиссером монолога. Менять монолог, как и отказаться от намеченной и заранее отрепетированной мизансцены, он не может. Оратор же с самого начала и до конца своего выступления один перед массой людей. Он обязан приковать аудиторное внимание к себе, порою меняя какие-то частности в своем выступлении, импровизируя мыслями и чувствами, повторяя трудные положения речи, прибегая к шуткам и т.д.</w:t>
      </w:r>
    </w:p>
    <w:p w14:paraId="484F7055" w14:textId="77777777" w:rsidR="00B62B62" w:rsidRDefault="00B62B62" w:rsidP="00B62B62">
      <w:pPr>
        <w:spacing w:line="360" w:lineRule="auto"/>
        <w:jc w:val="both"/>
        <w:rPr>
          <w:rFonts w:ascii="Times New Roman" w:hAnsi="Times New Roman" w:cs="Times New Roman"/>
          <w:sz w:val="28"/>
          <w:szCs w:val="28"/>
          <w:lang w:val="ru-RU"/>
        </w:rPr>
      </w:pPr>
      <w:r w:rsidRPr="00B62B62">
        <w:rPr>
          <w:rFonts w:ascii="Times New Roman" w:hAnsi="Times New Roman" w:cs="Times New Roman"/>
          <w:sz w:val="28"/>
          <w:szCs w:val="28"/>
          <w:lang w:val="ru-RU"/>
        </w:rPr>
        <w:t>Отмечая основные отличия красноречия от поэтического и актерского творчества, мы вовсе не стремимся утверждать, что быть талантливым оратором труднее, чем одаренным поэтом и актером. Мы хотим лишь разобраться в основных особенностях красноречия как общественного явления, высказывая, может быть спорные мысли. Устанавливая сходные черты между поэзией и ораторским искусством, мы стремимся лишь доказать, что красноречие есть вполне самостоятельное творчество, имеющее свою специфику. Попытаемся охарактеризовать и оценить ее, рассматривая ораторское искусство дифференцировано.</w:t>
      </w:r>
    </w:p>
    <w:p w14:paraId="2A954B71" w14:textId="77777777" w:rsidR="00B62B62" w:rsidRDefault="00B62B62" w:rsidP="00B62B62">
      <w:pPr>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Ранние классификации красноречия.</w:t>
      </w:r>
    </w:p>
    <w:p w14:paraId="3C7BEA5E"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Разнообразие риторики осознавалось еще в Древней Греции, где она различалась по вид</w:t>
      </w:r>
      <w:r>
        <w:rPr>
          <w:rFonts w:ascii="Times New Roman" w:hAnsi="Times New Roman" w:cs="Times New Roman"/>
          <w:sz w:val="28"/>
          <w:szCs w:val="28"/>
          <w:lang w:val="ru-RU"/>
        </w:rPr>
        <w:t>ам. Основными из них считались:</w:t>
      </w:r>
    </w:p>
    <w:p w14:paraId="78DAFA74"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поли</w:t>
      </w:r>
      <w:r>
        <w:rPr>
          <w:rFonts w:ascii="Times New Roman" w:hAnsi="Times New Roman" w:cs="Times New Roman"/>
          <w:sz w:val="28"/>
          <w:szCs w:val="28"/>
          <w:lang w:val="ru-RU"/>
        </w:rPr>
        <w:t>тическая или совещательная речь</w:t>
      </w:r>
    </w:p>
    <w:p w14:paraId="03C719F9" w14:textId="77777777" w:rsidR="00B62B62" w:rsidRPr="00B62B62" w:rsidRDefault="00B62B62" w:rsidP="00B62B62">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 судебная речь</w:t>
      </w:r>
    </w:p>
    <w:p w14:paraId="083C133E"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 торжественная </w:t>
      </w:r>
      <w:r>
        <w:rPr>
          <w:rFonts w:ascii="Times New Roman" w:hAnsi="Times New Roman" w:cs="Times New Roman"/>
          <w:sz w:val="28"/>
          <w:szCs w:val="28"/>
          <w:lang w:val="ru-RU"/>
        </w:rPr>
        <w:t>речь.</w:t>
      </w:r>
    </w:p>
    <w:p w14:paraId="03BAE454"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Такое видовое разделение риторики было чисто эмпирическим, пожалуй, даже эмоциональным, нежели вполне логически обоснованным. Даже гениальный Аристотель, в любом явлении доискивавшийся до самых глубин и узнанное обобщавший в определенных теоретических положениях, в своей "Риторике" также не дал глубокой классификации видов красноречия. Как уже отмечалось, он различал не </w:t>
      </w:r>
      <w:proofErr w:type="gramStart"/>
      <w:r w:rsidRPr="00B62B62">
        <w:rPr>
          <w:rFonts w:ascii="Times New Roman" w:hAnsi="Times New Roman" w:cs="Times New Roman"/>
          <w:sz w:val="28"/>
          <w:szCs w:val="28"/>
          <w:lang w:val="ru-RU"/>
        </w:rPr>
        <w:t>виды</w:t>
      </w:r>
      <w:proofErr w:type="gramEnd"/>
      <w:r w:rsidRPr="00B62B62">
        <w:rPr>
          <w:rFonts w:ascii="Times New Roman" w:hAnsi="Times New Roman" w:cs="Times New Roman"/>
          <w:sz w:val="28"/>
          <w:szCs w:val="28"/>
          <w:lang w:val="ru-RU"/>
        </w:rPr>
        <w:t xml:space="preserve"> а стили заранее написанной и произносимой (выученной наизусть) речи. Первое, писал он, точна, но суха, лишена аффектов, а вторая, то есть не </w:t>
      </w:r>
      <w:r w:rsidRPr="00B62B62">
        <w:rPr>
          <w:rFonts w:ascii="Times New Roman" w:hAnsi="Times New Roman" w:cs="Times New Roman"/>
          <w:sz w:val="28"/>
          <w:szCs w:val="28"/>
          <w:lang w:val="ru-RU"/>
        </w:rPr>
        <w:lastRenderedPageBreak/>
        <w:t>писанная, о свободно исполненная речь- наиболее актерская, т.е. творческая. Причем о стиле этой речи Аристотель писал, что бывает два ее вида: "один передает характер, другой - аффекты …" Автор "Риторики" далее отмечал неуместность сценических приемов при чтении писанной речи, но они пригодны для живой речи. Аристотель не пояснял, что он подразумевал под "сценическими приемами", но можно допустить, что имелись в виду ораторский жест, мимика, интонация голоса. Действительно, как показывает опыт, внешнее, в том числе в какой-то мере изобразительные проявления ораторского состояния (жестикуляция) естественными кажутся именно в развертывающейся речи, а не при чтении заранее написанного</w:t>
      </w:r>
      <w:r>
        <w:rPr>
          <w:rFonts w:ascii="Times New Roman" w:hAnsi="Times New Roman" w:cs="Times New Roman"/>
          <w:sz w:val="28"/>
          <w:szCs w:val="28"/>
          <w:lang w:val="ru-RU"/>
        </w:rPr>
        <w:t xml:space="preserve"> текста публичного выступления.</w:t>
      </w:r>
    </w:p>
    <w:p w14:paraId="33D623D6"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Дифференциацией античного красноречия занимался также Цицерон. В труде " Об ораторе" он писал, что "существует природа красноречия", и связывал их с типами самих ораторов. Какие же это роды? Прежде всего "ораторы велеречивые с возвышенной силой мысли и торжественностью выражений, решительные, разнообразные, неистощимые, могучие, во </w:t>
      </w:r>
      <w:proofErr w:type="spellStart"/>
      <w:r w:rsidRPr="00B62B62">
        <w:rPr>
          <w:rFonts w:ascii="Times New Roman" w:hAnsi="Times New Roman" w:cs="Times New Roman"/>
          <w:sz w:val="28"/>
          <w:szCs w:val="28"/>
          <w:lang w:val="ru-RU"/>
        </w:rPr>
        <w:t>всеоружие</w:t>
      </w:r>
      <w:proofErr w:type="spellEnd"/>
      <w:r w:rsidRPr="00B62B62">
        <w:rPr>
          <w:rFonts w:ascii="Times New Roman" w:hAnsi="Times New Roman" w:cs="Times New Roman"/>
          <w:sz w:val="28"/>
          <w:szCs w:val="28"/>
          <w:lang w:val="ru-RU"/>
        </w:rPr>
        <w:t xml:space="preserve"> готовые трогать и обращать сердца - и этого они достигали с помощью речи резкой, строгой, суровой, не отделанной и не закругленной, а иные, напротив, - речью гладкой, стройной, и законченной". Другой род "или группа" ораторов, писал Цицерон, это ораторы "сдержанные и проницательные, всему поучающие, все разъясняющие, а не возвеличивающие, отточенные в своей </w:t>
      </w:r>
      <w:proofErr w:type="gramStart"/>
      <w:r w:rsidRPr="00B62B62">
        <w:rPr>
          <w:rFonts w:ascii="Times New Roman" w:hAnsi="Times New Roman" w:cs="Times New Roman"/>
          <w:sz w:val="28"/>
          <w:szCs w:val="28"/>
          <w:lang w:val="ru-RU"/>
        </w:rPr>
        <w:t>прозрачной ,</w:t>
      </w:r>
      <w:proofErr w:type="gramEnd"/>
      <w:r w:rsidRPr="00B62B62">
        <w:rPr>
          <w:rFonts w:ascii="Times New Roman" w:hAnsi="Times New Roman" w:cs="Times New Roman"/>
          <w:sz w:val="28"/>
          <w:szCs w:val="28"/>
          <w:lang w:val="ru-RU"/>
        </w:rPr>
        <w:t xml:space="preserve"> так сказать, и сжатой речи". Между этими двумя родами (группами) ораторов, утверждал </w:t>
      </w:r>
      <w:proofErr w:type="gramStart"/>
      <w:r w:rsidRPr="00B62B62">
        <w:rPr>
          <w:rFonts w:ascii="Times New Roman" w:hAnsi="Times New Roman" w:cs="Times New Roman"/>
          <w:sz w:val="28"/>
          <w:szCs w:val="28"/>
          <w:lang w:val="ru-RU"/>
        </w:rPr>
        <w:t>Цицерон ,</w:t>
      </w:r>
      <w:proofErr w:type="gramEnd"/>
      <w:r w:rsidRPr="00B62B62">
        <w:rPr>
          <w:rFonts w:ascii="Times New Roman" w:hAnsi="Times New Roman" w:cs="Times New Roman"/>
          <w:sz w:val="28"/>
          <w:szCs w:val="28"/>
          <w:lang w:val="ru-RU"/>
        </w:rPr>
        <w:t xml:space="preserve"> есть еще один род - "средний и как бы умеренный род, не применяющий ни тонкой предусмотрительности последних, ни бурного натиска первых: он соприкасается с обоими, но не выдается ни в ту, ни в другую сторону, близок им обоим, или, вернее говоря, скорее не причастен ни тому, ни другому". Иначе говоря, Цицерон требовал соответствия формы </w:t>
      </w:r>
      <w:proofErr w:type="gramStart"/>
      <w:r w:rsidRPr="00B62B62">
        <w:rPr>
          <w:rFonts w:ascii="Times New Roman" w:hAnsi="Times New Roman" w:cs="Times New Roman"/>
          <w:sz w:val="28"/>
          <w:szCs w:val="28"/>
          <w:lang w:val="ru-RU"/>
        </w:rPr>
        <w:t>( стиля</w:t>
      </w:r>
      <w:proofErr w:type="gramEnd"/>
      <w:r w:rsidRPr="00B62B62">
        <w:rPr>
          <w:rFonts w:ascii="Times New Roman" w:hAnsi="Times New Roman" w:cs="Times New Roman"/>
          <w:sz w:val="28"/>
          <w:szCs w:val="28"/>
          <w:lang w:val="ru-RU"/>
        </w:rPr>
        <w:t xml:space="preserve">, как он писал) и предмета, а значит, содержания - ораторской речи. И это положение, как это очевидно для непредубежденного человека, не противоречит научному подходу к сущности красноречия. Однако цицероновская классификация ораторского искусства идеалистична, так как в ней фактически игнорируется предмет красноречия. Согласно цицероновской </w:t>
      </w:r>
      <w:r w:rsidRPr="00B62B62">
        <w:rPr>
          <w:rFonts w:ascii="Times New Roman" w:hAnsi="Times New Roman" w:cs="Times New Roman"/>
          <w:sz w:val="28"/>
          <w:szCs w:val="28"/>
          <w:lang w:val="ru-RU"/>
        </w:rPr>
        <w:lastRenderedPageBreak/>
        <w:t xml:space="preserve">концепции, не предмет и тема публичной речи определяют ее характер, ее видовую особенность, а сама </w:t>
      </w:r>
      <w:proofErr w:type="gramStart"/>
      <w:r w:rsidRPr="00B62B62">
        <w:rPr>
          <w:rFonts w:ascii="Times New Roman" w:hAnsi="Times New Roman" w:cs="Times New Roman"/>
          <w:sz w:val="28"/>
          <w:szCs w:val="28"/>
          <w:lang w:val="ru-RU"/>
        </w:rPr>
        <w:t>манера( стиль</w:t>
      </w:r>
      <w:proofErr w:type="gramEnd"/>
      <w:r w:rsidRPr="00B62B62">
        <w:rPr>
          <w:rFonts w:ascii="Times New Roman" w:hAnsi="Times New Roman" w:cs="Times New Roman"/>
          <w:sz w:val="28"/>
          <w:szCs w:val="28"/>
          <w:lang w:val="ru-RU"/>
        </w:rPr>
        <w:t>) этой речи играет решающую роль для ее предмета. Кроме того, Цицерон исходил не из объективно сложившихся форм и приемов р</w:t>
      </w:r>
      <w:r>
        <w:rPr>
          <w:rFonts w:ascii="Times New Roman" w:hAnsi="Times New Roman" w:cs="Times New Roman"/>
          <w:sz w:val="28"/>
          <w:szCs w:val="28"/>
          <w:lang w:val="ru-RU"/>
        </w:rPr>
        <w:t>иторики, а из личности оратора.</w:t>
      </w:r>
    </w:p>
    <w:p w14:paraId="3929A0DC"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Какова личность оратора? Яркая, темпераментная, талантливая или малоодаренная, замкнутая? Эрудированная или дилетантская? Разумеется, успех любого публичного выступления определяется знаниями, талантом и мастерством оратора. Но в одном стиле он будет говорить, выступая с лекцией, например, о конституционном устройстве государства, в другом - в судебной речи или "надгробном слове", если иметь ввиду наиболее распространенные виды красноречия цицероновских времен. тема и назначение, форма и даже состав аудитории, а они - факты объективного характера - обязывали оратора не только в ту пору, но и намного раньше выступать по-разному, действовать в духе каждого вида красноречия. Талантливость и мастерство между прочим сказывались в том, что говорящий продумывал и затем произносил свою речь, во-первых, строго исходя из предмета: характера, объема, конкретного содержания и направленности темы; во-вторых, также строго учитывал состав аудитории, целевое назначение собрания, на к</w:t>
      </w:r>
      <w:r>
        <w:rPr>
          <w:rFonts w:ascii="Times New Roman" w:hAnsi="Times New Roman" w:cs="Times New Roman"/>
          <w:sz w:val="28"/>
          <w:szCs w:val="28"/>
          <w:lang w:val="ru-RU"/>
        </w:rPr>
        <w:t>отором он, оратор, держал речь.</w:t>
      </w:r>
    </w:p>
    <w:p w14:paraId="0D0CE2C7"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Немало интересного содержат труды мыслителей и летописцев Армении V-VI столетий. Начиная уже с создателя армянской письменности и одного из выдающихся первых просветителей этой страны Месропа Маштоца деятели этой эпохи рассматривали красноречие в ряду других видов искусства, выделяя при этом силу слова, носителя мысли и красоты. В "Истории Армении" </w:t>
      </w:r>
      <w:proofErr w:type="spellStart"/>
      <w:r w:rsidRPr="00B62B62">
        <w:rPr>
          <w:rFonts w:ascii="Times New Roman" w:hAnsi="Times New Roman" w:cs="Times New Roman"/>
          <w:sz w:val="28"/>
          <w:szCs w:val="28"/>
          <w:lang w:val="ru-RU"/>
        </w:rPr>
        <w:t>Фавстоса</w:t>
      </w:r>
      <w:proofErr w:type="spellEnd"/>
      <w:r w:rsidRPr="00B62B62">
        <w:rPr>
          <w:rFonts w:ascii="Times New Roman" w:hAnsi="Times New Roman" w:cs="Times New Roman"/>
          <w:sz w:val="28"/>
          <w:szCs w:val="28"/>
          <w:lang w:val="ru-RU"/>
        </w:rPr>
        <w:t xml:space="preserve"> </w:t>
      </w:r>
      <w:proofErr w:type="spellStart"/>
      <w:r w:rsidRPr="00B62B62">
        <w:rPr>
          <w:rFonts w:ascii="Times New Roman" w:hAnsi="Times New Roman" w:cs="Times New Roman"/>
          <w:sz w:val="28"/>
          <w:szCs w:val="28"/>
          <w:lang w:val="ru-RU"/>
        </w:rPr>
        <w:t>Бюзанда</w:t>
      </w:r>
      <w:proofErr w:type="spellEnd"/>
      <w:r w:rsidRPr="00B62B62">
        <w:rPr>
          <w:rFonts w:ascii="Times New Roman" w:hAnsi="Times New Roman" w:cs="Times New Roman"/>
          <w:sz w:val="28"/>
          <w:szCs w:val="28"/>
          <w:lang w:val="ru-RU"/>
        </w:rPr>
        <w:t xml:space="preserve">, "Истории Армении" </w:t>
      </w:r>
      <w:proofErr w:type="spellStart"/>
      <w:r w:rsidRPr="00B62B62">
        <w:rPr>
          <w:rFonts w:ascii="Times New Roman" w:hAnsi="Times New Roman" w:cs="Times New Roman"/>
          <w:sz w:val="28"/>
          <w:szCs w:val="28"/>
          <w:lang w:val="ru-RU"/>
        </w:rPr>
        <w:t>Мовсеса</w:t>
      </w:r>
      <w:proofErr w:type="spellEnd"/>
      <w:r w:rsidRPr="00B62B62">
        <w:rPr>
          <w:rFonts w:ascii="Times New Roman" w:hAnsi="Times New Roman" w:cs="Times New Roman"/>
          <w:sz w:val="28"/>
          <w:szCs w:val="28"/>
          <w:lang w:val="ru-RU"/>
        </w:rPr>
        <w:t xml:space="preserve"> </w:t>
      </w:r>
      <w:proofErr w:type="spellStart"/>
      <w:r w:rsidRPr="00B62B62">
        <w:rPr>
          <w:rFonts w:ascii="Times New Roman" w:hAnsi="Times New Roman" w:cs="Times New Roman"/>
          <w:sz w:val="28"/>
          <w:szCs w:val="28"/>
          <w:lang w:val="ru-RU"/>
        </w:rPr>
        <w:t>Хоренаци</w:t>
      </w:r>
      <w:proofErr w:type="spellEnd"/>
      <w:r w:rsidRPr="00B62B62">
        <w:rPr>
          <w:rFonts w:ascii="Times New Roman" w:hAnsi="Times New Roman" w:cs="Times New Roman"/>
          <w:sz w:val="28"/>
          <w:szCs w:val="28"/>
          <w:lang w:val="ru-RU"/>
        </w:rPr>
        <w:t xml:space="preserve"> и у других летописцев и ученых того времени приводятся образцы речей, в которых именно красота мысли и воплощающего ее слова выделяются как специфические признаки действительности ораторского искусства. В древнеармянской классификации красноречия особый интерес представляет "Определения философии", труд выдающегося армянского философа VI века Давида </w:t>
      </w:r>
      <w:proofErr w:type="spellStart"/>
      <w:r w:rsidRPr="00B62B62">
        <w:rPr>
          <w:rFonts w:ascii="Times New Roman" w:hAnsi="Times New Roman" w:cs="Times New Roman"/>
          <w:sz w:val="28"/>
          <w:szCs w:val="28"/>
          <w:lang w:val="ru-RU"/>
        </w:rPr>
        <w:t>Анахта</w:t>
      </w:r>
      <w:proofErr w:type="spellEnd"/>
      <w:r w:rsidRPr="00B62B62">
        <w:rPr>
          <w:rFonts w:ascii="Times New Roman" w:hAnsi="Times New Roman" w:cs="Times New Roman"/>
          <w:sz w:val="28"/>
          <w:szCs w:val="28"/>
          <w:lang w:val="ru-RU"/>
        </w:rPr>
        <w:t xml:space="preserve"> (Непобедимого). Отражая достигнутый уровень </w:t>
      </w:r>
      <w:r w:rsidRPr="00B62B62">
        <w:rPr>
          <w:rFonts w:ascii="Times New Roman" w:hAnsi="Times New Roman" w:cs="Times New Roman"/>
          <w:sz w:val="28"/>
          <w:szCs w:val="28"/>
          <w:lang w:val="ru-RU"/>
        </w:rPr>
        <w:lastRenderedPageBreak/>
        <w:t xml:space="preserve">философской мысли и логической культуры, это сочинение сыграло существенную роль в развитии любомудрия в Армении, ее теоретических знаний. Это сочинение в данном случае ценно тем, что содержит одну из самых ранних, наиболее полных и, главное, аргументированных классификаций познания: теоретического и опытного. </w:t>
      </w:r>
      <w:proofErr w:type="spellStart"/>
      <w:r w:rsidRPr="00B62B62">
        <w:rPr>
          <w:rFonts w:ascii="Times New Roman" w:hAnsi="Times New Roman" w:cs="Times New Roman"/>
          <w:sz w:val="28"/>
          <w:szCs w:val="28"/>
          <w:lang w:val="ru-RU"/>
        </w:rPr>
        <w:t>Анахт</w:t>
      </w:r>
      <w:proofErr w:type="spellEnd"/>
      <w:r w:rsidRPr="00B62B62">
        <w:rPr>
          <w:rFonts w:ascii="Times New Roman" w:hAnsi="Times New Roman" w:cs="Times New Roman"/>
          <w:sz w:val="28"/>
          <w:szCs w:val="28"/>
          <w:lang w:val="ru-RU"/>
        </w:rPr>
        <w:t xml:space="preserve"> писал - и это было серьезным достижением армянской философии, - что все существующее может быть разделено, определено, анализировано и доказано. Тем самым подводилась определенная методологическая база под классификацию теоретического знания и практики, выдвигались принципы в которых нетрудно у</w:t>
      </w:r>
      <w:r>
        <w:rPr>
          <w:rFonts w:ascii="Times New Roman" w:hAnsi="Times New Roman" w:cs="Times New Roman"/>
          <w:sz w:val="28"/>
          <w:szCs w:val="28"/>
          <w:lang w:val="ru-RU"/>
        </w:rPr>
        <w:t>смотреть элементы материализма.</w:t>
      </w:r>
    </w:p>
    <w:p w14:paraId="4264B161"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Не останавливаясь на других фактах античной и более поздней дифференциации ораторского искусства, следует отметить, что в ней, в частности в армянской классификации, не найти определения церковно-богословского красноречия, хотя, например, христианская проповедь к V-VI векам уже накопила порядочный опыт и выдвинула не одного видного ритора. Среди них первое место в Армении занимает воинствующий богослов, мыслитель и поэт, ставший католикосом, главой церкви, Иоанн </w:t>
      </w:r>
      <w:proofErr w:type="spellStart"/>
      <w:r w:rsidRPr="00B62B62">
        <w:rPr>
          <w:rFonts w:ascii="Times New Roman" w:hAnsi="Times New Roman" w:cs="Times New Roman"/>
          <w:sz w:val="28"/>
          <w:szCs w:val="28"/>
          <w:lang w:val="ru-RU"/>
        </w:rPr>
        <w:t>Мандакуни</w:t>
      </w:r>
      <w:proofErr w:type="spellEnd"/>
      <w:r w:rsidRPr="00B62B62">
        <w:rPr>
          <w:rFonts w:ascii="Times New Roman" w:hAnsi="Times New Roman" w:cs="Times New Roman"/>
          <w:sz w:val="28"/>
          <w:szCs w:val="28"/>
          <w:lang w:val="ru-RU"/>
        </w:rPr>
        <w:t xml:space="preserve">. Его речи в свое время имели большое влияние на общественное сознание и оказывали сильное противодействие росту светской идеологии </w:t>
      </w:r>
      <w:r>
        <w:rPr>
          <w:rFonts w:ascii="Times New Roman" w:hAnsi="Times New Roman" w:cs="Times New Roman"/>
          <w:sz w:val="28"/>
          <w:szCs w:val="28"/>
          <w:lang w:val="ru-RU"/>
        </w:rPr>
        <w:t>и материалистических тенденций.</w:t>
      </w:r>
    </w:p>
    <w:p w14:paraId="2BF59BD9" w14:textId="77777777" w:rsid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Таким образом, та ранняя дифференциация красноречия, о которой говорится здесь, фактически не охватывала всех действительно существовавших видов риторики. Но тем не менее нельзя отрицать, что попытки классифицировать виды красноречия отражали движение к созданию </w:t>
      </w:r>
      <w:proofErr w:type="spellStart"/>
      <w:r w:rsidRPr="00B62B62">
        <w:rPr>
          <w:rFonts w:ascii="Times New Roman" w:hAnsi="Times New Roman" w:cs="Times New Roman"/>
          <w:sz w:val="28"/>
          <w:szCs w:val="28"/>
          <w:lang w:val="ru-RU"/>
        </w:rPr>
        <w:t>оратороведения</w:t>
      </w:r>
      <w:proofErr w:type="spellEnd"/>
      <w:r w:rsidRPr="00B62B62">
        <w:rPr>
          <w:rFonts w:ascii="Times New Roman" w:hAnsi="Times New Roman" w:cs="Times New Roman"/>
          <w:sz w:val="28"/>
          <w:szCs w:val="28"/>
          <w:lang w:val="ru-RU"/>
        </w:rPr>
        <w:t xml:space="preserve">. Они имеют не только историческое значение. Некоторые суждения первых теоретиков риторики и в наше время не потеряли своего значения и способны содействовать развитию научного </w:t>
      </w:r>
      <w:proofErr w:type="spellStart"/>
      <w:r w:rsidRPr="00B62B62">
        <w:rPr>
          <w:rFonts w:ascii="Times New Roman" w:hAnsi="Times New Roman" w:cs="Times New Roman"/>
          <w:sz w:val="28"/>
          <w:szCs w:val="28"/>
          <w:lang w:val="ru-RU"/>
        </w:rPr>
        <w:t>оратороведения</w:t>
      </w:r>
      <w:proofErr w:type="spellEnd"/>
      <w:r w:rsidRPr="00B62B62">
        <w:rPr>
          <w:rFonts w:ascii="Times New Roman" w:hAnsi="Times New Roman" w:cs="Times New Roman"/>
          <w:sz w:val="28"/>
          <w:szCs w:val="28"/>
          <w:lang w:val="ru-RU"/>
        </w:rPr>
        <w:t>.</w:t>
      </w:r>
    </w:p>
    <w:p w14:paraId="0868A3DC" w14:textId="77777777" w:rsidR="00B62B62" w:rsidRDefault="00B62B62" w:rsidP="00B62B62">
      <w:pPr>
        <w:spacing w:line="360" w:lineRule="auto"/>
        <w:jc w:val="center"/>
        <w:rPr>
          <w:rFonts w:ascii="Times New Roman" w:hAnsi="Times New Roman" w:cs="Times New Roman"/>
          <w:b/>
          <w:sz w:val="28"/>
          <w:szCs w:val="28"/>
          <w:lang w:val="ru-RU"/>
        </w:rPr>
      </w:pPr>
    </w:p>
    <w:p w14:paraId="3162E219" w14:textId="77777777" w:rsidR="00B62B62" w:rsidRDefault="00B62B62" w:rsidP="00B62B62">
      <w:pPr>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Современные классификации красноречия.</w:t>
      </w:r>
    </w:p>
    <w:p w14:paraId="3988B53F"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lastRenderedPageBreak/>
        <w:t>Ораторское искусство уже в античности не было однородным. Красноречие стало еще более многообразным в XX столетии и продолжает д</w:t>
      </w:r>
      <w:r>
        <w:rPr>
          <w:rFonts w:ascii="Times New Roman" w:hAnsi="Times New Roman" w:cs="Times New Roman"/>
          <w:sz w:val="28"/>
          <w:szCs w:val="28"/>
          <w:lang w:val="ru-RU"/>
        </w:rPr>
        <w:t>ифференцироваться в наше время.</w:t>
      </w:r>
    </w:p>
    <w:p w14:paraId="4C9DF566"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Есть еще один особенно существенный аргумент в пользу классификации красноречия. Это - необходимость лучшего понимания ораторского искусства, а значит, дальнейшего его совершенствования. То обстоятельство, что любой вид красноречия есть частное по отношению к общему, то есть ораторскому искусству, вместе с тем вид красноречия действует в своей сфере как общее, по</w:t>
      </w:r>
      <w:r>
        <w:rPr>
          <w:rFonts w:ascii="Times New Roman" w:hAnsi="Times New Roman" w:cs="Times New Roman"/>
          <w:sz w:val="28"/>
          <w:szCs w:val="28"/>
          <w:lang w:val="ru-RU"/>
        </w:rPr>
        <w:t>этому нам необходимо знать его.</w:t>
      </w:r>
    </w:p>
    <w:p w14:paraId="62DC16C8" w14:textId="77777777" w:rsidR="00B62B62" w:rsidRPr="00B62B62" w:rsidRDefault="00B62B62" w:rsidP="00B62B62">
      <w:p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Ораторская «речь должна быть определенной не только по своей теме, конкретному содержанию, но и способу изложения, по тому, как она исполняется, по степени эмоциональности и лаже по составу и характеру терминологии. Пользуясь терминами «ораторское искусство» и «красноречие», мы подразумеваем одно и то же: они -синонимы. «Ораторство» и «красноречие» означают сложное интеллектуально-эмоционал</w:t>
      </w:r>
      <w:r>
        <w:rPr>
          <w:rFonts w:ascii="Times New Roman" w:hAnsi="Times New Roman" w:cs="Times New Roman"/>
          <w:sz w:val="28"/>
          <w:szCs w:val="28"/>
          <w:lang w:val="ru-RU"/>
        </w:rPr>
        <w:t>ьное творчество публичной речи.</w:t>
      </w:r>
    </w:p>
    <w:p w14:paraId="3062D07F" w14:textId="77777777" w:rsidR="00B62B62" w:rsidRDefault="00B62B62" w:rsidP="00B62B62">
      <w:p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Красноречие делится на роды и виды, представленные следующим списком:</w:t>
      </w:r>
    </w:p>
    <w:p w14:paraId="59E569CF" w14:textId="77777777" w:rsidR="00B62B62" w:rsidRDefault="00B62B62" w:rsidP="00B62B62">
      <w:pPr>
        <w:pStyle w:val="a7"/>
        <w:numPr>
          <w:ilvl w:val="0"/>
          <w:numId w:val="1"/>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Род: социально- политическое красноречие.</w:t>
      </w:r>
      <w:r>
        <w:rPr>
          <w:rFonts w:ascii="Times New Roman" w:hAnsi="Times New Roman" w:cs="Times New Roman"/>
          <w:sz w:val="28"/>
          <w:szCs w:val="28"/>
          <w:lang w:val="ru-RU"/>
        </w:rPr>
        <w:br/>
        <w:t>Виды: политическая речь, дипломатическая речь, в</w:t>
      </w:r>
      <w:r w:rsidRPr="00B62B62">
        <w:rPr>
          <w:rFonts w:ascii="Times New Roman" w:hAnsi="Times New Roman" w:cs="Times New Roman"/>
          <w:sz w:val="28"/>
          <w:szCs w:val="28"/>
          <w:lang w:val="ru-RU"/>
        </w:rPr>
        <w:t>оенно-пат</w:t>
      </w:r>
      <w:r>
        <w:rPr>
          <w:rFonts w:ascii="Times New Roman" w:hAnsi="Times New Roman" w:cs="Times New Roman"/>
          <w:sz w:val="28"/>
          <w:szCs w:val="28"/>
          <w:lang w:val="ru-RU"/>
        </w:rPr>
        <w:t>риотическая речь, политическое обозрение, митинговая речь, а</w:t>
      </w:r>
      <w:r w:rsidRPr="00B62B62">
        <w:rPr>
          <w:rFonts w:ascii="Times New Roman" w:hAnsi="Times New Roman" w:cs="Times New Roman"/>
          <w:sz w:val="28"/>
          <w:szCs w:val="28"/>
          <w:lang w:val="ru-RU"/>
        </w:rPr>
        <w:t>гитаторская речь.</w:t>
      </w:r>
    </w:p>
    <w:p w14:paraId="51190397" w14:textId="77777777" w:rsidR="00B62B62" w:rsidRDefault="00B62B62" w:rsidP="00B62B62">
      <w:pPr>
        <w:pStyle w:val="a7"/>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Род: а</w:t>
      </w:r>
      <w:r w:rsidRPr="00B62B62">
        <w:rPr>
          <w:rFonts w:ascii="Times New Roman" w:hAnsi="Times New Roman" w:cs="Times New Roman"/>
          <w:sz w:val="28"/>
          <w:szCs w:val="28"/>
          <w:lang w:val="ru-RU"/>
        </w:rPr>
        <w:t>кадемическое красноречие</w:t>
      </w:r>
      <w:r>
        <w:rPr>
          <w:rFonts w:ascii="Times New Roman" w:hAnsi="Times New Roman" w:cs="Times New Roman"/>
          <w:sz w:val="28"/>
          <w:szCs w:val="28"/>
          <w:lang w:val="ru-RU"/>
        </w:rPr>
        <w:t>.</w:t>
      </w:r>
      <w:r>
        <w:rPr>
          <w:rFonts w:ascii="Times New Roman" w:hAnsi="Times New Roman" w:cs="Times New Roman"/>
          <w:sz w:val="28"/>
          <w:szCs w:val="28"/>
          <w:lang w:val="ru-RU"/>
        </w:rPr>
        <w:br/>
      </w:r>
      <w:r w:rsidRPr="00B62B62">
        <w:rPr>
          <w:rFonts w:ascii="Times New Roman" w:hAnsi="Times New Roman" w:cs="Times New Roman"/>
          <w:sz w:val="28"/>
          <w:szCs w:val="28"/>
          <w:lang w:val="ru-RU"/>
        </w:rPr>
        <w:t>Термин «академическое» красноречие является условным и обозначает научное красноречие. Строго научное красноречие отличается глубокой аргументированностью, высокой логической культурой, строгим стилем речи и специфической терминологией.</w:t>
      </w:r>
      <w:r>
        <w:rPr>
          <w:rFonts w:ascii="Times New Roman" w:hAnsi="Times New Roman" w:cs="Times New Roman"/>
          <w:sz w:val="28"/>
          <w:szCs w:val="28"/>
          <w:lang w:val="ru-RU"/>
        </w:rPr>
        <w:br/>
        <w:t>Виды: лекция, научный доклад, научный обзор, научное сообщение.</w:t>
      </w:r>
    </w:p>
    <w:p w14:paraId="47AB8615" w14:textId="77777777" w:rsidR="00B62B62" w:rsidRDefault="00B62B62" w:rsidP="00B62B62">
      <w:pPr>
        <w:pStyle w:val="a7"/>
        <w:numPr>
          <w:ilvl w:val="0"/>
          <w:numId w:val="1"/>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Судебное красноречие</w:t>
      </w:r>
      <w:r>
        <w:rPr>
          <w:rFonts w:ascii="Times New Roman" w:hAnsi="Times New Roman" w:cs="Times New Roman"/>
          <w:sz w:val="28"/>
          <w:szCs w:val="28"/>
          <w:lang w:val="ru-RU"/>
        </w:rPr>
        <w:t>.</w:t>
      </w:r>
      <w:r>
        <w:rPr>
          <w:rFonts w:ascii="Times New Roman" w:hAnsi="Times New Roman" w:cs="Times New Roman"/>
          <w:sz w:val="28"/>
          <w:szCs w:val="28"/>
          <w:lang w:val="ru-RU"/>
        </w:rPr>
        <w:br/>
      </w:r>
      <w:r w:rsidRPr="00B62B62">
        <w:rPr>
          <w:rFonts w:ascii="Times New Roman" w:hAnsi="Times New Roman" w:cs="Times New Roman"/>
          <w:sz w:val="28"/>
          <w:szCs w:val="28"/>
          <w:lang w:val="ru-RU"/>
        </w:rPr>
        <w:t xml:space="preserve">Судебное красноречие один из древнейших видов ораторского искусства. Как прокурорская, как и адвокатская речи носят оценочный характер и отличаются нравственно-правовой направленностью. Предельная объективность, </w:t>
      </w:r>
      <w:r w:rsidRPr="00B62B62">
        <w:rPr>
          <w:rFonts w:ascii="Times New Roman" w:hAnsi="Times New Roman" w:cs="Times New Roman"/>
          <w:sz w:val="28"/>
          <w:szCs w:val="28"/>
          <w:lang w:val="ru-RU"/>
        </w:rPr>
        <w:lastRenderedPageBreak/>
        <w:t>аргументация и доказательность в деталях являются необходимыми условиями выступления. Также важен и психологический момент, обязательна наиболее полная характеристика обвиняемого и его мотивов. Суд - орган должен быть не только карающий, но и воспитывающий. Естественно, что природа правосудия определяет характер судебного красноречия. Отметим прежде всего, что в нем состязательный момент между прокурором и адвокатом является совершенно необходимым хотя бы потому, что прокурор как обвиняющий выступает от имени общества и адвокат как защищающий выступает от имени обвиняемого, но цель которых на суде - установление конкретной истины и достижение вполне юридически обоснованного и поэтому справедливого приговора.</w:t>
      </w:r>
      <w:r>
        <w:rPr>
          <w:rFonts w:ascii="Times New Roman" w:hAnsi="Times New Roman" w:cs="Times New Roman"/>
          <w:sz w:val="28"/>
          <w:szCs w:val="28"/>
          <w:lang w:val="ru-RU"/>
        </w:rPr>
        <w:br/>
        <w:t>Виды: п</w:t>
      </w:r>
      <w:r w:rsidRPr="00B62B62">
        <w:rPr>
          <w:rFonts w:ascii="Times New Roman" w:hAnsi="Times New Roman" w:cs="Times New Roman"/>
          <w:sz w:val="28"/>
          <w:szCs w:val="28"/>
          <w:lang w:val="ru-RU"/>
        </w:rPr>
        <w:t>рокур</w:t>
      </w:r>
      <w:r>
        <w:rPr>
          <w:rFonts w:ascii="Times New Roman" w:hAnsi="Times New Roman" w:cs="Times New Roman"/>
          <w:sz w:val="28"/>
          <w:szCs w:val="28"/>
          <w:lang w:val="ru-RU"/>
        </w:rPr>
        <w:t>орская, или обвинительная речь, общественно-обвинительная речь, а</w:t>
      </w:r>
      <w:r w:rsidRPr="00B62B62">
        <w:rPr>
          <w:rFonts w:ascii="Times New Roman" w:hAnsi="Times New Roman" w:cs="Times New Roman"/>
          <w:sz w:val="28"/>
          <w:szCs w:val="28"/>
          <w:lang w:val="ru-RU"/>
        </w:rPr>
        <w:t>двок</w:t>
      </w:r>
      <w:r>
        <w:rPr>
          <w:rFonts w:ascii="Times New Roman" w:hAnsi="Times New Roman" w:cs="Times New Roman"/>
          <w:sz w:val="28"/>
          <w:szCs w:val="28"/>
          <w:lang w:val="ru-RU"/>
        </w:rPr>
        <w:t xml:space="preserve">атская или защитительная речь, общественно-защитительная речь, </w:t>
      </w:r>
      <w:proofErr w:type="spellStart"/>
      <w:r>
        <w:rPr>
          <w:rFonts w:ascii="Times New Roman" w:hAnsi="Times New Roman" w:cs="Times New Roman"/>
          <w:sz w:val="28"/>
          <w:szCs w:val="28"/>
          <w:lang w:val="ru-RU"/>
        </w:rPr>
        <w:t>с</w:t>
      </w:r>
      <w:r w:rsidRPr="00B62B62">
        <w:rPr>
          <w:rFonts w:ascii="Times New Roman" w:hAnsi="Times New Roman" w:cs="Times New Roman"/>
          <w:sz w:val="28"/>
          <w:szCs w:val="28"/>
          <w:lang w:val="ru-RU"/>
        </w:rPr>
        <w:t>амозащитительная</w:t>
      </w:r>
      <w:proofErr w:type="spellEnd"/>
      <w:r w:rsidRPr="00B62B62">
        <w:rPr>
          <w:rFonts w:ascii="Times New Roman" w:hAnsi="Times New Roman" w:cs="Times New Roman"/>
          <w:sz w:val="28"/>
          <w:szCs w:val="28"/>
          <w:lang w:val="ru-RU"/>
        </w:rPr>
        <w:t xml:space="preserve"> речь обвиняемого.</w:t>
      </w:r>
    </w:p>
    <w:p w14:paraId="1A439F62" w14:textId="77777777" w:rsidR="00B62B62" w:rsidRDefault="00B62B62" w:rsidP="00B62B62">
      <w:pPr>
        <w:pStyle w:val="a7"/>
        <w:numPr>
          <w:ilvl w:val="0"/>
          <w:numId w:val="1"/>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Социально-бытовое красноречие</w:t>
      </w:r>
      <w:r>
        <w:rPr>
          <w:rFonts w:ascii="Times New Roman" w:hAnsi="Times New Roman" w:cs="Times New Roman"/>
          <w:sz w:val="28"/>
          <w:szCs w:val="28"/>
          <w:lang w:val="ru-RU"/>
        </w:rPr>
        <w:t>.</w:t>
      </w:r>
      <w:r>
        <w:rPr>
          <w:rFonts w:ascii="Times New Roman" w:hAnsi="Times New Roman" w:cs="Times New Roman"/>
          <w:sz w:val="28"/>
          <w:szCs w:val="28"/>
          <w:lang w:val="ru-RU"/>
        </w:rPr>
        <w:br/>
        <w:t>Она</w:t>
      </w:r>
      <w:r w:rsidRPr="00B62B62">
        <w:rPr>
          <w:rFonts w:ascii="Times New Roman" w:hAnsi="Times New Roman" w:cs="Times New Roman"/>
          <w:sz w:val="28"/>
          <w:szCs w:val="28"/>
          <w:lang w:val="ru-RU"/>
        </w:rPr>
        <w:t xml:space="preserve"> отражает определенные общественные отношения, представляя вместе с тем известные явления быта и давно сложившиеся обычаи, народные традиции.</w:t>
      </w:r>
      <w:r>
        <w:rPr>
          <w:rFonts w:ascii="Times New Roman" w:hAnsi="Times New Roman" w:cs="Times New Roman"/>
          <w:sz w:val="28"/>
          <w:szCs w:val="28"/>
          <w:lang w:val="ru-RU"/>
        </w:rPr>
        <w:br/>
        <w:t>Виды: ю</w:t>
      </w:r>
      <w:r w:rsidRPr="00B62B62">
        <w:rPr>
          <w:rFonts w:ascii="Times New Roman" w:hAnsi="Times New Roman" w:cs="Times New Roman"/>
          <w:sz w:val="28"/>
          <w:szCs w:val="28"/>
          <w:lang w:val="ru-RU"/>
        </w:rPr>
        <w:t>билейная</w:t>
      </w:r>
      <w:r>
        <w:rPr>
          <w:rFonts w:ascii="Times New Roman" w:hAnsi="Times New Roman" w:cs="Times New Roman"/>
          <w:sz w:val="28"/>
          <w:szCs w:val="28"/>
          <w:lang w:val="ru-RU"/>
        </w:rPr>
        <w:t xml:space="preserve"> речь, застольная речь, н</w:t>
      </w:r>
      <w:r w:rsidRPr="00B62B62">
        <w:rPr>
          <w:rFonts w:ascii="Times New Roman" w:hAnsi="Times New Roman" w:cs="Times New Roman"/>
          <w:sz w:val="28"/>
          <w:szCs w:val="28"/>
          <w:lang w:val="ru-RU"/>
        </w:rPr>
        <w:t>адгробное слово</w:t>
      </w:r>
      <w:r>
        <w:rPr>
          <w:rFonts w:ascii="Times New Roman" w:hAnsi="Times New Roman" w:cs="Times New Roman"/>
          <w:sz w:val="28"/>
          <w:szCs w:val="28"/>
          <w:lang w:val="ru-RU"/>
        </w:rPr>
        <w:t>.</w:t>
      </w:r>
    </w:p>
    <w:p w14:paraId="2F463E95" w14:textId="77777777" w:rsidR="00B62B62" w:rsidRDefault="00B62B62" w:rsidP="00B62B62">
      <w:pPr>
        <w:pStyle w:val="a7"/>
        <w:numPr>
          <w:ilvl w:val="0"/>
          <w:numId w:val="1"/>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Богословско-церковное красноречие</w:t>
      </w:r>
      <w:r>
        <w:rPr>
          <w:rFonts w:ascii="Times New Roman" w:hAnsi="Times New Roman" w:cs="Times New Roman"/>
          <w:sz w:val="28"/>
          <w:szCs w:val="28"/>
          <w:lang w:val="ru-RU"/>
        </w:rPr>
        <w:t>.</w:t>
      </w:r>
      <w:r>
        <w:rPr>
          <w:rFonts w:ascii="Times New Roman" w:hAnsi="Times New Roman" w:cs="Times New Roman"/>
          <w:sz w:val="28"/>
          <w:szCs w:val="28"/>
          <w:lang w:val="ru-RU"/>
        </w:rPr>
        <w:br/>
      </w:r>
      <w:r w:rsidRPr="00B62B62">
        <w:rPr>
          <w:rFonts w:ascii="Times New Roman" w:hAnsi="Times New Roman" w:cs="Times New Roman"/>
          <w:sz w:val="28"/>
          <w:szCs w:val="28"/>
          <w:lang w:val="ru-RU"/>
        </w:rPr>
        <w:t>Богословско-церковное красноречие также одно из древних, имеющее немалый опыт воздействия на массы. Мы говорим по преимуществу о христианской религии и особенно таких се наиболее влиятельных разновидностях, как православие и католицизм.</w:t>
      </w:r>
      <w:r>
        <w:rPr>
          <w:rFonts w:ascii="Times New Roman" w:hAnsi="Times New Roman" w:cs="Times New Roman"/>
          <w:sz w:val="28"/>
          <w:szCs w:val="28"/>
          <w:lang w:val="ru-RU"/>
        </w:rPr>
        <w:br/>
        <w:t>Виды: проповедь.</w:t>
      </w:r>
      <w:r>
        <w:rPr>
          <w:rFonts w:ascii="Times New Roman" w:hAnsi="Times New Roman" w:cs="Times New Roman"/>
          <w:sz w:val="28"/>
          <w:szCs w:val="28"/>
          <w:lang w:val="ru-RU"/>
        </w:rPr>
        <w:br/>
      </w:r>
      <w:r>
        <w:rPr>
          <w:rFonts w:ascii="Times New Roman" w:hAnsi="Times New Roman" w:cs="Times New Roman"/>
          <w:sz w:val="28"/>
          <w:szCs w:val="28"/>
          <w:lang w:val="ru-RU"/>
        </w:rPr>
        <w:br/>
      </w:r>
    </w:p>
    <w:p w14:paraId="34DB94A6" w14:textId="77777777" w:rsidR="00B62B62" w:rsidRDefault="00B62B62" w:rsidP="00B62B62">
      <w:pPr>
        <w:pStyle w:val="a7"/>
        <w:spacing w:line="360" w:lineRule="auto"/>
        <w:jc w:val="center"/>
        <w:rPr>
          <w:rFonts w:ascii="Times New Roman" w:hAnsi="Times New Roman" w:cs="Times New Roman"/>
          <w:b/>
          <w:sz w:val="28"/>
          <w:szCs w:val="28"/>
          <w:lang w:val="ru-RU"/>
        </w:rPr>
      </w:pPr>
    </w:p>
    <w:p w14:paraId="66E278D2" w14:textId="77777777" w:rsidR="00B62B62" w:rsidRDefault="00B62B62" w:rsidP="00B62B62">
      <w:pPr>
        <w:pStyle w:val="a7"/>
        <w:spacing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Заключение.</w:t>
      </w:r>
    </w:p>
    <w:p w14:paraId="19420C4C" w14:textId="77777777" w:rsidR="00B62B62" w:rsidRPr="00B62B62" w:rsidRDefault="00B62B62" w:rsidP="00B62B62">
      <w:pPr>
        <w:pStyle w:val="a7"/>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br/>
      </w:r>
      <w:r w:rsidRPr="00B62B62">
        <w:rPr>
          <w:rFonts w:ascii="Times New Roman" w:hAnsi="Times New Roman" w:cs="Times New Roman"/>
          <w:sz w:val="28"/>
          <w:szCs w:val="28"/>
          <w:lang w:val="ru-RU"/>
        </w:rPr>
        <w:t>Видовое многообразие современного ораторского искусства не поддается строгому, а тем более исчерпывающему разделению. Но мы попытались выделить основные роды и виды ораторского искусства современности. Основные потому, что наша классификация не охватывает всех видов красноречия. Мы не коснулись, например, особенностей дискуссионной и полемической речей, одинаково распространенных во всех родах ораторского искусства. Мы не обратились также к такой старой по традициям, но очень эффективной и экспромтной форме ораторского искусства, как реплика и, пожалуй, справка. Иная реплика звучит как резкая отповедь оратору, как разоблачение, фальши, а нередко инсинуации. Не остановились мы также на форме красноречия, обычно применяемой на пресс-конференции, практика которой в наше время приобрела большой размах. Ответы на пресс-конференции требуют широкой информированности ораторов, прочности занимаемых им позиций и, конечно, большого, причем нередко полемического, опыта.</w:t>
      </w:r>
    </w:p>
    <w:p w14:paraId="15DE8AB1" w14:textId="77777777" w:rsidR="00B62B62" w:rsidRPr="00B62B62" w:rsidRDefault="00B62B62" w:rsidP="00B62B62">
      <w:pPr>
        <w:pStyle w:val="a7"/>
        <w:spacing w:line="360" w:lineRule="auto"/>
        <w:rPr>
          <w:rFonts w:ascii="Times New Roman" w:hAnsi="Times New Roman" w:cs="Times New Roman"/>
          <w:sz w:val="28"/>
          <w:szCs w:val="28"/>
          <w:lang w:val="ru-RU"/>
        </w:rPr>
      </w:pPr>
    </w:p>
    <w:p w14:paraId="157B5BEE" w14:textId="77777777" w:rsidR="00B62B62" w:rsidRPr="00B62B62" w:rsidRDefault="00B62B62" w:rsidP="00B62B62">
      <w:pPr>
        <w:pStyle w:val="a7"/>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 xml:space="preserve">Не останавливались мы также на сравнительно молодых, но уже завоевавших миллионные аудитории, видах красноречия, применяемых по радио и особенно телевидению. Все виды устной речи--лекция, беседа, обозрение, -- исполняемые по радио и особенно по телевидению, отличаются некоторыми особенностями. В частности, то живое общение, которое обычно достигается в аудитории, должно компенсироваться иными средствами, когда оратор </w:t>
      </w:r>
      <w:proofErr w:type="gramStart"/>
      <w:r w:rsidRPr="00B62B62">
        <w:rPr>
          <w:rFonts w:ascii="Times New Roman" w:hAnsi="Times New Roman" w:cs="Times New Roman"/>
          <w:sz w:val="28"/>
          <w:szCs w:val="28"/>
          <w:lang w:val="ru-RU"/>
        </w:rPr>
        <w:t>выступает</w:t>
      </w:r>
      <w:proofErr w:type="gramEnd"/>
      <w:r w:rsidRPr="00B62B62">
        <w:rPr>
          <w:rFonts w:ascii="Times New Roman" w:hAnsi="Times New Roman" w:cs="Times New Roman"/>
          <w:sz w:val="28"/>
          <w:szCs w:val="28"/>
          <w:lang w:val="ru-RU"/>
        </w:rPr>
        <w:t xml:space="preserve"> но радио и по телевидению. Заслуживает специального внимания искусство слова «круглого стола», организуемого как на различных симпозиумах, так и с помощью телевидения. Это очень трудный жанр, ибо в еще большей мере, чем на любых пресс-конференциях требует от его участников эрудиции, ораторской находчивости, отличного словом и искусством импровизаций.</w:t>
      </w:r>
    </w:p>
    <w:p w14:paraId="388272B5" w14:textId="77777777" w:rsidR="00B62B62" w:rsidRPr="00B62B62" w:rsidRDefault="00B62B62" w:rsidP="00B62B62">
      <w:pPr>
        <w:pStyle w:val="a7"/>
        <w:spacing w:line="360" w:lineRule="auto"/>
        <w:rPr>
          <w:rFonts w:ascii="Times New Roman" w:hAnsi="Times New Roman" w:cs="Times New Roman"/>
          <w:sz w:val="28"/>
          <w:szCs w:val="28"/>
          <w:lang w:val="ru-RU"/>
        </w:rPr>
      </w:pPr>
    </w:p>
    <w:p w14:paraId="7F775AE6" w14:textId="77777777" w:rsidR="00B62B62" w:rsidRDefault="00B62B62" w:rsidP="00B62B62">
      <w:pPr>
        <w:pStyle w:val="a7"/>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lastRenderedPageBreak/>
        <w:t>Данная классификация наиболее полно и верно представляет роды и виды ораторского искусства.</w:t>
      </w:r>
    </w:p>
    <w:p w14:paraId="20E71EE5" w14:textId="77777777" w:rsidR="00B62B62" w:rsidRDefault="00B62B62" w:rsidP="00B62B62">
      <w:pPr>
        <w:pStyle w:val="a7"/>
        <w:spacing w:line="360" w:lineRule="auto"/>
        <w:rPr>
          <w:rFonts w:ascii="Times New Roman" w:hAnsi="Times New Roman" w:cs="Times New Roman"/>
          <w:sz w:val="28"/>
          <w:szCs w:val="28"/>
          <w:lang w:val="ru-RU"/>
        </w:rPr>
      </w:pPr>
    </w:p>
    <w:p w14:paraId="5D98FC0D" w14:textId="77777777" w:rsidR="00B62B62" w:rsidRDefault="00B62B62" w:rsidP="00B62B62">
      <w:pPr>
        <w:pStyle w:val="a7"/>
        <w:spacing w:line="360" w:lineRule="auto"/>
        <w:jc w:val="center"/>
        <w:rPr>
          <w:rFonts w:ascii="Times New Roman" w:hAnsi="Times New Roman" w:cs="Times New Roman"/>
          <w:sz w:val="28"/>
          <w:szCs w:val="28"/>
          <w:lang w:val="ru-RU"/>
        </w:rPr>
      </w:pPr>
      <w:r>
        <w:rPr>
          <w:rFonts w:ascii="Times New Roman" w:hAnsi="Times New Roman" w:cs="Times New Roman"/>
          <w:b/>
          <w:sz w:val="28"/>
          <w:szCs w:val="28"/>
          <w:lang w:val="ru-RU"/>
        </w:rPr>
        <w:t>Источники.</w:t>
      </w:r>
    </w:p>
    <w:p w14:paraId="510A55CA" w14:textId="77777777" w:rsidR="00B62B62" w:rsidRDefault="00B62B62" w:rsidP="00B62B62">
      <w:pPr>
        <w:pStyle w:val="a7"/>
        <w:numPr>
          <w:ilvl w:val="0"/>
          <w:numId w:val="2"/>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Апресян Г.З. Ораторское искусство. М., 1978г.</w:t>
      </w:r>
    </w:p>
    <w:p w14:paraId="148A02C6" w14:textId="77777777" w:rsidR="00B62B62" w:rsidRDefault="00B62B62" w:rsidP="00B62B62">
      <w:pPr>
        <w:pStyle w:val="a7"/>
        <w:numPr>
          <w:ilvl w:val="0"/>
          <w:numId w:val="2"/>
        </w:numPr>
        <w:spacing w:line="360" w:lineRule="auto"/>
        <w:rPr>
          <w:rFonts w:ascii="Times New Roman" w:hAnsi="Times New Roman" w:cs="Times New Roman"/>
          <w:sz w:val="28"/>
          <w:szCs w:val="28"/>
          <w:lang w:val="ru-RU"/>
        </w:rPr>
      </w:pPr>
      <w:proofErr w:type="spellStart"/>
      <w:r w:rsidRPr="00B62B62">
        <w:rPr>
          <w:rFonts w:ascii="Times New Roman" w:hAnsi="Times New Roman" w:cs="Times New Roman"/>
          <w:sz w:val="28"/>
          <w:szCs w:val="28"/>
          <w:lang w:val="ru-RU"/>
        </w:rPr>
        <w:t>Зарифьян</w:t>
      </w:r>
      <w:proofErr w:type="spellEnd"/>
      <w:r w:rsidRPr="00B62B62">
        <w:rPr>
          <w:rFonts w:ascii="Times New Roman" w:hAnsi="Times New Roman" w:cs="Times New Roman"/>
          <w:sz w:val="28"/>
          <w:szCs w:val="28"/>
          <w:lang w:val="ru-RU"/>
        </w:rPr>
        <w:t xml:space="preserve"> И.А. Теория словесности. М., 1990г.</w:t>
      </w:r>
    </w:p>
    <w:p w14:paraId="0D9917FC" w14:textId="77777777" w:rsidR="00B62B62" w:rsidRDefault="00B62B62" w:rsidP="00B62B62">
      <w:pPr>
        <w:pStyle w:val="a7"/>
        <w:numPr>
          <w:ilvl w:val="0"/>
          <w:numId w:val="2"/>
        </w:numPr>
        <w:spacing w:line="360" w:lineRule="auto"/>
        <w:rPr>
          <w:rFonts w:ascii="Times New Roman" w:hAnsi="Times New Roman" w:cs="Times New Roman"/>
          <w:sz w:val="28"/>
          <w:szCs w:val="28"/>
          <w:lang w:val="ru-RU"/>
        </w:rPr>
      </w:pPr>
      <w:r w:rsidRPr="00B62B62">
        <w:rPr>
          <w:rFonts w:ascii="Times New Roman" w:hAnsi="Times New Roman" w:cs="Times New Roman"/>
          <w:sz w:val="28"/>
          <w:szCs w:val="28"/>
          <w:lang w:val="ru-RU"/>
        </w:rPr>
        <w:t>Кохтев Н.Н. Основы ораторской речи. М., 1992г.</w:t>
      </w:r>
    </w:p>
    <w:p w14:paraId="4539DEE9" w14:textId="77777777" w:rsidR="00B62B62" w:rsidRDefault="00B62B62" w:rsidP="00B62B62">
      <w:pPr>
        <w:pStyle w:val="a7"/>
        <w:numPr>
          <w:ilvl w:val="0"/>
          <w:numId w:val="2"/>
        </w:numPr>
        <w:spacing w:line="360" w:lineRule="auto"/>
        <w:rPr>
          <w:rFonts w:ascii="Times New Roman" w:hAnsi="Times New Roman" w:cs="Times New Roman"/>
          <w:sz w:val="28"/>
          <w:szCs w:val="28"/>
          <w:lang w:val="ru-RU"/>
        </w:rPr>
      </w:pPr>
      <w:proofErr w:type="spellStart"/>
      <w:r>
        <w:rPr>
          <w:rFonts w:ascii="Times New Roman" w:hAnsi="Times New Roman" w:cs="Times New Roman"/>
          <w:sz w:val="28"/>
          <w:szCs w:val="28"/>
          <w:lang w:val="ru-RU"/>
        </w:rPr>
        <w:t>Стешов</w:t>
      </w:r>
      <w:proofErr w:type="spellEnd"/>
      <w:r>
        <w:rPr>
          <w:rFonts w:ascii="Times New Roman" w:hAnsi="Times New Roman" w:cs="Times New Roman"/>
          <w:sz w:val="28"/>
          <w:szCs w:val="28"/>
          <w:lang w:val="ru-RU"/>
        </w:rPr>
        <w:t xml:space="preserve"> В.Г. Устное выступление</w:t>
      </w:r>
      <w:r w:rsidRPr="00B62B62">
        <w:rPr>
          <w:rFonts w:ascii="Times New Roman" w:hAnsi="Times New Roman" w:cs="Times New Roman"/>
          <w:sz w:val="28"/>
          <w:szCs w:val="28"/>
          <w:lang w:val="ru-RU"/>
        </w:rPr>
        <w:t>: логика и композиция. М., 1991г.</w:t>
      </w:r>
      <w:r>
        <w:rPr>
          <w:rFonts w:ascii="Times New Roman" w:hAnsi="Times New Roman" w:cs="Times New Roman"/>
          <w:sz w:val="28"/>
          <w:szCs w:val="28"/>
          <w:lang w:val="ru-RU"/>
        </w:rPr>
        <w:br/>
      </w:r>
    </w:p>
    <w:p w14:paraId="58296B9B" w14:textId="77777777" w:rsidR="00B62B62" w:rsidRPr="00B62B62" w:rsidRDefault="00B62B62" w:rsidP="00B62B62">
      <w:pPr>
        <w:spacing w:line="360" w:lineRule="auto"/>
        <w:ind w:left="360"/>
        <w:rPr>
          <w:rFonts w:ascii="Times New Roman" w:hAnsi="Times New Roman" w:cs="Times New Roman"/>
          <w:sz w:val="28"/>
          <w:szCs w:val="28"/>
          <w:lang w:val="ru-RU"/>
        </w:rPr>
      </w:pPr>
    </w:p>
    <w:p w14:paraId="481206C7" w14:textId="77777777" w:rsidR="001C357A" w:rsidRPr="00BD54E0" w:rsidRDefault="001C357A" w:rsidP="00BD54E0">
      <w:pPr>
        <w:rPr>
          <w:rFonts w:ascii="Times New Roman" w:hAnsi="Times New Roman" w:cs="Times New Roman"/>
          <w:sz w:val="28"/>
          <w:szCs w:val="28"/>
          <w:lang w:val="ru-RU"/>
        </w:rPr>
      </w:pPr>
    </w:p>
    <w:sectPr w:rsidR="001C357A" w:rsidRPr="00BD54E0" w:rsidSect="00E968EB">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B5E98" w14:textId="77777777" w:rsidR="00D427F8" w:rsidRDefault="00D427F8" w:rsidP="00E968EB">
      <w:pPr>
        <w:spacing w:after="0" w:line="240" w:lineRule="auto"/>
      </w:pPr>
      <w:r>
        <w:separator/>
      </w:r>
    </w:p>
  </w:endnote>
  <w:endnote w:type="continuationSeparator" w:id="0">
    <w:p w14:paraId="7B020C49" w14:textId="77777777" w:rsidR="00D427F8" w:rsidRDefault="00D427F8" w:rsidP="00E9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58D58" w14:textId="77777777" w:rsidR="00E968EB" w:rsidRDefault="00E968E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34C36" w14:textId="77777777" w:rsidR="00E968EB" w:rsidRDefault="00E968E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A52B" w14:textId="77777777" w:rsidR="00E968EB" w:rsidRDefault="00E968E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0F57AF" w14:textId="77777777" w:rsidR="00D427F8" w:rsidRDefault="00D427F8" w:rsidP="00E968EB">
      <w:pPr>
        <w:spacing w:after="0" w:line="240" w:lineRule="auto"/>
      </w:pPr>
      <w:r>
        <w:separator/>
      </w:r>
    </w:p>
  </w:footnote>
  <w:footnote w:type="continuationSeparator" w:id="0">
    <w:p w14:paraId="52C953D3" w14:textId="77777777" w:rsidR="00D427F8" w:rsidRDefault="00D427F8" w:rsidP="00E96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A0DF3" w14:textId="77777777" w:rsidR="00E968EB" w:rsidRDefault="00E968E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6655958"/>
      <w:docPartObj>
        <w:docPartGallery w:val="Page Numbers (Top of Page)"/>
        <w:docPartUnique/>
      </w:docPartObj>
    </w:sdtPr>
    <w:sdtEndPr/>
    <w:sdtContent>
      <w:p w14:paraId="70198F9C" w14:textId="77777777" w:rsidR="00E968EB" w:rsidRDefault="00E968EB">
        <w:pPr>
          <w:pStyle w:val="a3"/>
          <w:jc w:val="right"/>
        </w:pPr>
        <w:r>
          <w:fldChar w:fldCharType="begin"/>
        </w:r>
        <w:r>
          <w:instrText>PAGE   \* MERGEFORMAT</w:instrText>
        </w:r>
        <w:r>
          <w:fldChar w:fldCharType="separate"/>
        </w:r>
        <w:r w:rsidR="005335A4" w:rsidRPr="005335A4">
          <w:rPr>
            <w:noProof/>
            <w:lang w:val="ru-RU"/>
          </w:rPr>
          <w:t>13</w:t>
        </w:r>
        <w:r>
          <w:fldChar w:fldCharType="end"/>
        </w:r>
      </w:p>
    </w:sdtContent>
  </w:sdt>
  <w:p w14:paraId="1FA74903" w14:textId="77777777" w:rsidR="00E968EB" w:rsidRDefault="00E968E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48905" w14:textId="77777777" w:rsidR="00E968EB" w:rsidRPr="00E968EB" w:rsidRDefault="00E968EB">
    <w:pPr>
      <w:pStyle w:val="a3"/>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FD0480"/>
    <w:multiLevelType w:val="hybridMultilevel"/>
    <w:tmpl w:val="B126A3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2349C2"/>
    <w:multiLevelType w:val="hybridMultilevel"/>
    <w:tmpl w:val="A26CA2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C71770"/>
    <w:rsid w:val="001965C3"/>
    <w:rsid w:val="001C357A"/>
    <w:rsid w:val="003E7233"/>
    <w:rsid w:val="00436461"/>
    <w:rsid w:val="005335A4"/>
    <w:rsid w:val="0083503E"/>
    <w:rsid w:val="00866952"/>
    <w:rsid w:val="00AE3930"/>
    <w:rsid w:val="00B0716A"/>
    <w:rsid w:val="00B62B62"/>
    <w:rsid w:val="00BD54E0"/>
    <w:rsid w:val="00D427F8"/>
    <w:rsid w:val="00E968EB"/>
    <w:rsid w:val="00EC4F87"/>
    <w:rsid w:val="00F2292A"/>
    <w:rsid w:val="00FA50DE"/>
    <w:rsid w:val="1AFD7DE3"/>
    <w:rsid w:val="246F32AC"/>
    <w:rsid w:val="55C71770"/>
    <w:rsid w:val="6FA77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485D06"/>
  <w15:docId w15:val="{CFE3B234-1280-494B-B48F-BDF3CBBC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968E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968EB"/>
    <w:rPr>
      <w:lang w:val="en-US" w:eastAsia="zh-CN"/>
    </w:rPr>
  </w:style>
  <w:style w:type="paragraph" w:styleId="a5">
    <w:name w:val="footer"/>
    <w:basedOn w:val="a"/>
    <w:link w:val="a6"/>
    <w:rsid w:val="00E968EB"/>
    <w:pPr>
      <w:tabs>
        <w:tab w:val="center" w:pos="4677"/>
        <w:tab w:val="right" w:pos="9355"/>
      </w:tabs>
      <w:spacing w:after="0" w:line="240" w:lineRule="auto"/>
    </w:pPr>
  </w:style>
  <w:style w:type="character" w:customStyle="1" w:styleId="a6">
    <w:name w:val="Нижний колонтитул Знак"/>
    <w:basedOn w:val="a0"/>
    <w:link w:val="a5"/>
    <w:rsid w:val="00E968EB"/>
    <w:rPr>
      <w:lang w:val="en-US" w:eastAsia="zh-CN"/>
    </w:rPr>
  </w:style>
  <w:style w:type="paragraph" w:styleId="a7">
    <w:name w:val="List Paragraph"/>
    <w:basedOn w:val="a"/>
    <w:uiPriority w:val="99"/>
    <w:unhideWhenUsed/>
    <w:rsid w:val="00B62B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B2046-01B8-4EC4-9ABD-4947BD41A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2967</Words>
  <Characters>16916</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 J</dc:creator>
  <cp:lastModifiedBy>Учетная запись Майкрософт</cp:lastModifiedBy>
  <cp:revision>2</cp:revision>
  <dcterms:created xsi:type="dcterms:W3CDTF">2020-12-22T09:50:00Z</dcterms:created>
  <dcterms:modified xsi:type="dcterms:W3CDTF">2020-12-22T09:50:00Z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1049-10.2.0.7646</vt:lpwstr>
  </property>
</Properties>
</file>